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c66c" w14:textId="439c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квотировании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12 марта 2009 года N 33/2. Зарегистрировано Управлением юстиции Щербактинского района Павлодарской области 21 апреля 2009 года за N 80. Утратило силу постановлением акимата Щербактинского района Павлодарской области от 5 марта 2010 года N 35/2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Щербактинского района Павлодарской области от 5 марта 2010 года N 35/2.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Республики Казахстан", подпунктом 5-2 статьи 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в целях оказания содействия занятости и приему на работу инвалидов, нуждающихся в трудоустройстве,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Инструкцию по квотированию рабочих мест для трудоустройства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квоты рабочих мест для трудоустройства инвалидов на предприятиях, учреждениях и в организациях района в размере трех процентов от общей численности рабочих мест,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Темиржанову Гульстан Сагинтаевну.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Смагулов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Щербактинского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33/2 от 12 марта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года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квотированию рабочих мест</w:t>
      </w:r>
      <w:r>
        <w:br/>
      </w:r>
      <w:r>
        <w:rPr>
          <w:rFonts w:ascii="Times New Roman"/>
          <w:b/>
          <w:i w:val="false"/>
          <w:color w:val="000000"/>
        </w:rPr>
        <w:t>
для трудоустройства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населения".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целях оказания содействия занятости и приему на работу инвалидов, нуждающихся в трудоустройстве, устанавливается минимальное количество квотируемых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инструкции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квотируемые рабочие места (квота) – это доля (часть) рабочих мест на предприятиях, в учреждениях и организациях для трудоустройства инвалидов, нуждающихся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работодатель – предприятия, организация, учреждения (за исключением финансируемых из республиканского бюджета), осуществляющие деятельность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вопросам занятости – исполнительные органы, финансируемые из местных бюджетов, обеспечивающие содействия занятости населения и социальную защиту от безработицы на региональном уровне.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и порядок установления квот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Конкретные предложения о квоте разрабатываются на основе анализа численности инвалидов, нуждающихся в трудоустройстве, прогнозирования спроса и предложения на рабочую силу в регионе уполномоченным органом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основании представленных уполномоченным органом по вопросам занятости предложений, районный акимат соответствующим постановлением устанавливает предприятиям, учреждениям и организациям, расположенным на территории района, квоту на рабочие места для приема на работу инвалидов и сроки ее введения.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квоты учитывается половозрастной состав, профессии и квалификационный уровень инвалидов, рекомендации медика – социальных экспертиз, а также вид деятельности, режим, характер и социально–бытовые условия труда на предприятиях, учреждениях и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 принятом решении информируются работодатели.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Работодатели, в соответствии с установленной квотой, создают или выдают необходимое количество рабочих мест для трудоустройства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Трудоустройство на рабочие места производится по направлению уполномоченного органа по вопросам занятости.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Действия работодателей в</w:t>
      </w:r>
      <w:r>
        <w:br/>
      </w:r>
      <w:r>
        <w:rPr>
          <w:rFonts w:ascii="Times New Roman"/>
          <w:b/>
          <w:i w:val="false"/>
          <w:color w:val="000000"/>
        </w:rPr>
        <w:t>
обеспечении занятости инвалидов.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Работодатели принимают на работу граждан, направляемых уполномоченным органом по вопросам занятости в соответствии с установленной квотой для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Информацию об освобождающихся рабочих мест или выделенных в рамках установленных квот, работодатели предоставляют в уполномоченный орган по вопросам занятости, в соответствии с квалификационными требованиями, установленными на предприятиях, в учреждениях, в организациях, в трехдневный срок со дня появления.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Информацию по заполняемости рабочих мест, выделенных в счет квоты, работодатели предоставляют в уполномоченный орган по вопросам занятости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заполняемости рабочих мест, выделенных в счет квоты, осуществляют местные исполнительные органы, уполномоченный орган по вопросам занятости, орган государственной инспекции труда.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Щербактинского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33/2 от 12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года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создающих специальные рабочие</w:t>
      </w:r>
      <w:r>
        <w:br/>
      </w:r>
      <w:r>
        <w:rPr>
          <w:rFonts w:ascii="Times New Roman"/>
          <w:b/>
          <w:i w:val="false"/>
          <w:color w:val="000000"/>
        </w:rPr>
        <w:t>
места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753"/>
        <w:gridCol w:w="2453"/>
        <w:gridCol w:w="2773"/>
        <w:gridCol w:w="229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Предприятие, организации и учреждения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введения 2009 год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Галкинский сельский округ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ГЛПР "Ертис орманы" по согласованию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апрель-май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Чигириновский  сельский округ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ГЛПР "Ертис орманы" по согласованию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апрель-май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 сельский округ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"Абая" по согласованию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май-июнь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Алексеевский сельский округ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"Алексеевское" по согласованию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июнь-июль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"СП ТАЕГ" по согласованию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май-июль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"Болашак" по согласованию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июнь-август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предприятий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мест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