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f9ed" w14:textId="b4bf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проведения собраний (сходов) местного сообщества и принятия решений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Северо-Казахстанской области от 20 декабря 2009 года N 20/10. Зарегистрировано Департаментом юстиции Северо-Казахстанской области 22 января 2010 года N 1739. Утратило силу решением маслихата Северо-Казахстанской области от 16 августа 2013 года N 18/12</w:t>
      </w:r>
    </w:p>
    <w:p>
      <w:pPr>
        <w:spacing w:after="0"/>
        <w:ind w:left="0"/>
        <w:jc w:val="both"/>
      </w:pPr>
      <w:bookmarkStart w:name="z1" w:id="0"/>
      <w:r>
        <w:rPr>
          <w:rFonts w:ascii="Times New Roman"/>
          <w:b w:val="false"/>
          <w:i w:val="false"/>
          <w:color w:val="ff0000"/>
          <w:sz w:val="28"/>
        </w:rPr>
        <w:t>
      Сноска. Утратило силу решением маслихата Северо-Казахстанской области от 16.08.2013 N 18/12</w:t>
      </w:r>
    </w:p>
    <w:bookmarkEnd w:id="0"/>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      В текст решения на государственном языке предусмотрены изменения решением маслихата Северо-Казахстанской области от 19.03.2013 </w:t>
      </w:r>
      <w:r>
        <w:rPr>
          <w:rFonts w:ascii="Times New Roman"/>
          <w:b w:val="false"/>
          <w:i w:val="false"/>
          <w:color w:val="ff0000"/>
          <w:sz w:val="28"/>
        </w:rPr>
        <w:t>N 13/28</w:t>
      </w:r>
    </w:p>
    <w:bookmarkStart w:name="z1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от 23 января 2001 года № 148,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порядке организации и проведения мирных собраний, митингов, шествий, пикетов и демонстраций в Республике Казахстан» от 17 марта 1995 года № 2126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проведения собраний (сходов) местного сообщества и принятия решений.</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                               Секретарь</w:t>
      </w:r>
      <w:r>
        <w:br/>
      </w:r>
      <w:r>
        <w:rPr>
          <w:rFonts w:ascii="Times New Roman"/>
          <w:b w:val="false"/>
          <w:i w:val="false"/>
          <w:color w:val="000000"/>
          <w:sz w:val="28"/>
        </w:rPr>
        <w:t>
</w:t>
      </w:r>
      <w:r>
        <w:rPr>
          <w:rFonts w:ascii="Times New Roman"/>
          <w:b w:val="false"/>
          <w:i/>
          <w:color w:val="000000"/>
          <w:sz w:val="28"/>
        </w:rPr>
        <w:t>      XX сессии областного                       областного маслихата</w:t>
      </w:r>
      <w:r>
        <w:br/>
      </w:r>
      <w:r>
        <w:rPr>
          <w:rFonts w:ascii="Times New Roman"/>
          <w:b w:val="false"/>
          <w:i w:val="false"/>
          <w:color w:val="000000"/>
          <w:sz w:val="28"/>
        </w:rPr>
        <w:t>
</w:t>
      </w:r>
      <w:r>
        <w:rPr>
          <w:rFonts w:ascii="Times New Roman"/>
          <w:b w:val="false"/>
          <w:i/>
          <w:color w:val="000000"/>
          <w:sz w:val="28"/>
        </w:rPr>
        <w:t>      маслихата</w:t>
      </w:r>
      <w:r>
        <w:br/>
      </w:r>
      <w:r>
        <w:rPr>
          <w:rFonts w:ascii="Times New Roman"/>
          <w:b w:val="false"/>
          <w:i w:val="false"/>
          <w:color w:val="000000"/>
          <w:sz w:val="28"/>
        </w:rPr>
        <w:t>
</w:t>
      </w:r>
      <w:r>
        <w:rPr>
          <w:rFonts w:ascii="Times New Roman"/>
          <w:b w:val="false"/>
          <w:i/>
          <w:color w:val="000000"/>
          <w:sz w:val="28"/>
        </w:rPr>
        <w:t>      Т. Ткаченко                                К. Едресов</w:t>
      </w:r>
    </w:p>
    <w:bookmarkStart w:name="z4" w:id="2"/>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областного маслихата</w:t>
      </w:r>
      <w:r>
        <w:br/>
      </w:r>
      <w:r>
        <w:rPr>
          <w:rFonts w:ascii="Times New Roman"/>
          <w:b w:val="false"/>
          <w:i w:val="false"/>
          <w:color w:val="000000"/>
          <w:sz w:val="28"/>
        </w:rPr>
        <w:t>
20 декабря 2009 года № 20/10</w:t>
      </w:r>
    </w:p>
    <w:bookmarkEnd w:id="2"/>
    <w:p>
      <w:pPr>
        <w:spacing w:after="0"/>
        <w:ind w:left="0"/>
        <w:jc w:val="left"/>
      </w:pPr>
      <w:r>
        <w:rPr>
          <w:rFonts w:ascii="Times New Roman"/>
          <w:b/>
          <w:i w:val="false"/>
          <w:color w:val="000000"/>
        </w:rPr>
        <w:t xml:space="preserve"> ПРАВИЛА проведения собрания (схода) местного сообщества и принятия решений 1. Общие положения</w:t>
      </w:r>
    </w:p>
    <w:p>
      <w:pPr>
        <w:spacing w:after="0"/>
        <w:ind w:left="0"/>
        <w:jc w:val="both"/>
      </w:pPr>
      <w:r>
        <w:rPr>
          <w:rFonts w:ascii="Times New Roman"/>
          <w:b w:val="false"/>
          <w:i w:val="false"/>
          <w:color w:val="000000"/>
          <w:sz w:val="28"/>
        </w:rPr>
        <w:t>      1. Правила регулируют порядок проведения собраний (сходов) местного сообщества (далее собрание (сход) для обсуждения и решения вопросов местного значения, принятия и изменения их решений.</w:t>
      </w:r>
      <w:r>
        <w:br/>
      </w:r>
      <w:r>
        <w:rPr>
          <w:rFonts w:ascii="Times New Roman"/>
          <w:b w:val="false"/>
          <w:i w:val="false"/>
          <w:color w:val="000000"/>
          <w:sz w:val="28"/>
        </w:rPr>
        <w:t>
      2. Собрание (сход) является одной из форм прямого волеизъявления населения, проживающего на территории административно- территориальной единицы, в границах которой осуществляется местное самоуправление.</w:t>
      </w:r>
      <w:r>
        <w:br/>
      </w:r>
      <w:r>
        <w:rPr>
          <w:rFonts w:ascii="Times New Roman"/>
          <w:b w:val="false"/>
          <w:i w:val="false"/>
          <w:color w:val="000000"/>
          <w:sz w:val="28"/>
        </w:rPr>
        <w:t>
      3. Отношения, связанные с организацией подготовки, проведения собрания (схода) и принятием решений местного сообщества, регулируются настоящими Правилами, разработанными в соответствии с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иными нормативными правовыми актами Республики Казахстан.</w:t>
      </w:r>
    </w:p>
    <w:bookmarkStart w:name="z5" w:id="3"/>
    <w:p>
      <w:pPr>
        <w:spacing w:after="0"/>
        <w:ind w:left="0"/>
        <w:jc w:val="left"/>
      </w:pPr>
      <w:r>
        <w:rPr>
          <w:rFonts w:ascii="Times New Roman"/>
          <w:b/>
          <w:i w:val="false"/>
          <w:color w:val="000000"/>
        </w:rPr>
        <w:t xml:space="preserve"> 
2. Общие принципы проведения собрания (схода)</w:t>
      </w:r>
    </w:p>
    <w:bookmarkEnd w:id="3"/>
    <w:p>
      <w:pPr>
        <w:spacing w:after="0"/>
        <w:ind w:left="0"/>
        <w:jc w:val="both"/>
      </w:pPr>
      <w:r>
        <w:rPr>
          <w:rFonts w:ascii="Times New Roman"/>
          <w:b w:val="false"/>
          <w:i w:val="false"/>
          <w:color w:val="000000"/>
          <w:sz w:val="28"/>
        </w:rPr>
        <w:t>      4. Собрание (сход) проводится на основе добровольного и свободного участия в нем членов местного сообщества с соблюдением гласности и открытости, всеобщего равного и прямого волеизъявления.</w:t>
      </w:r>
      <w:r>
        <w:br/>
      </w:r>
      <w:r>
        <w:rPr>
          <w:rFonts w:ascii="Times New Roman"/>
          <w:b w:val="false"/>
          <w:i w:val="false"/>
          <w:color w:val="000000"/>
          <w:sz w:val="28"/>
        </w:rPr>
        <w:t>
      5. Члены местного сообщества участвуют в собрании (сходе) лично, и каждый из них обладает одним голосом.</w:t>
      </w:r>
      <w:r>
        <w:br/>
      </w:r>
      <w:r>
        <w:rPr>
          <w:rFonts w:ascii="Times New Roman"/>
          <w:b w:val="false"/>
          <w:i w:val="false"/>
          <w:color w:val="000000"/>
          <w:sz w:val="28"/>
        </w:rPr>
        <w:t>
      6.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административно-территориальной единицы, в границах которой осуществляется местное самоуправление.</w:t>
      </w:r>
      <w:r>
        <w:br/>
      </w:r>
      <w:r>
        <w:rPr>
          <w:rFonts w:ascii="Times New Roman"/>
          <w:b w:val="false"/>
          <w:i w:val="false"/>
          <w:color w:val="000000"/>
          <w:sz w:val="28"/>
        </w:rPr>
        <w:t>
      7. Иностранцы и лица без гражданства, имеющие постоянное место жительства на территории местного сообщества, принимают участие в осуществлении местного самоуправления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или международным договором.</w:t>
      </w:r>
    </w:p>
    <w:bookmarkStart w:name="z6" w:id="4"/>
    <w:p>
      <w:pPr>
        <w:spacing w:after="0"/>
        <w:ind w:left="0"/>
        <w:jc w:val="left"/>
      </w:pPr>
      <w:r>
        <w:rPr>
          <w:rFonts w:ascii="Times New Roman"/>
          <w:b/>
          <w:i w:val="false"/>
          <w:color w:val="000000"/>
        </w:rPr>
        <w:t xml:space="preserve"> 
3. Порядок созыва</w:t>
      </w:r>
    </w:p>
    <w:bookmarkEnd w:id="4"/>
    <w:p>
      <w:pPr>
        <w:spacing w:after="0"/>
        <w:ind w:left="0"/>
        <w:jc w:val="both"/>
      </w:pPr>
      <w:r>
        <w:rPr>
          <w:rFonts w:ascii="Times New Roman"/>
          <w:b w:val="false"/>
          <w:i w:val="false"/>
          <w:color w:val="000000"/>
          <w:sz w:val="28"/>
        </w:rPr>
        <w:t>      8. Собрания (сходы) местного сообщества созываются по инициативе не менее 10 % жителей соответствующей территории, обладающих избирательным правом либо по инициативе соответствующих органов местного самоуправления.</w:t>
      </w:r>
      <w:r>
        <w:br/>
      </w:r>
      <w:r>
        <w:rPr>
          <w:rFonts w:ascii="Times New Roman"/>
          <w:b w:val="false"/>
          <w:i w:val="false"/>
          <w:color w:val="000000"/>
          <w:sz w:val="28"/>
        </w:rPr>
        <w:t>
      9. Собрания (сходы) местного сообщества созываются по мере необходимости.</w:t>
      </w:r>
      <w:r>
        <w:br/>
      </w:r>
      <w:r>
        <w:rPr>
          <w:rFonts w:ascii="Times New Roman"/>
          <w:b w:val="false"/>
          <w:i w:val="false"/>
          <w:color w:val="000000"/>
          <w:sz w:val="28"/>
        </w:rPr>
        <w:t>
      10. В случаях невозможности либо затруднения созыва собрания (схода) местного сообщества, могут проводиться собрания (сходы) членов местного сообщества населенных пунктов, улиц, жилых домов. Определение общих результатов для выявления мнения населения на соответствующей территории осуществляется путем обобщения решений собраний (сходов).</w:t>
      </w:r>
    </w:p>
    <w:bookmarkStart w:name="z7" w:id="5"/>
    <w:p>
      <w:pPr>
        <w:spacing w:after="0"/>
        <w:ind w:left="0"/>
        <w:jc w:val="left"/>
      </w:pPr>
      <w:r>
        <w:rPr>
          <w:rFonts w:ascii="Times New Roman"/>
          <w:b/>
          <w:i w:val="false"/>
          <w:color w:val="000000"/>
        </w:rPr>
        <w:t xml:space="preserve"> 
4. Порядок подготовки и проведения собраний (сходов) местного сообщества</w:t>
      </w:r>
    </w:p>
    <w:bookmarkEnd w:id="5"/>
    <w:p>
      <w:pPr>
        <w:spacing w:after="0"/>
        <w:ind w:left="0"/>
        <w:jc w:val="both"/>
      </w:pPr>
      <w:r>
        <w:rPr>
          <w:rFonts w:ascii="Times New Roman"/>
          <w:b w:val="false"/>
          <w:i w:val="false"/>
          <w:color w:val="000000"/>
          <w:sz w:val="28"/>
        </w:rPr>
        <w:t>      11. Подготовку и проведение собраний (сходов) местного сообщества обеспечивает соответствующий орган местного самоуправления, члены местного сообщества.</w:t>
      </w:r>
      <w:r>
        <w:br/>
      </w:r>
      <w:r>
        <w:rPr>
          <w:rFonts w:ascii="Times New Roman"/>
          <w:b w:val="false"/>
          <w:i w:val="false"/>
          <w:color w:val="000000"/>
          <w:sz w:val="28"/>
        </w:rPr>
        <w:t>
      12. О времени и месте проведения собрания (схода) и вопросах, вынесенных на обсуждение, население оповещается ответственным членом местного самоуправления через средства массовой информации либо иными способами, в случае отсутствия периодического печатного издания на территории местного сообщества, не позднее, чем за десять дней до собрания (схода).</w:t>
      </w:r>
      <w:r>
        <w:br/>
      </w:r>
      <w:r>
        <w:rPr>
          <w:rFonts w:ascii="Times New Roman"/>
          <w:b w:val="false"/>
          <w:i w:val="false"/>
          <w:color w:val="000000"/>
          <w:sz w:val="28"/>
        </w:rPr>
        <w:t>
      13. Перед открытием собрания (схода) проводится регистрация присутствующих членов местного сообщества и приглашенных.</w:t>
      </w:r>
      <w:r>
        <w:br/>
      </w:r>
      <w:r>
        <w:rPr>
          <w:rFonts w:ascii="Times New Roman"/>
          <w:b w:val="false"/>
          <w:i w:val="false"/>
          <w:color w:val="000000"/>
          <w:sz w:val="28"/>
        </w:rPr>
        <w:t>
      14. Собрание (сход) местного сообщества открывается руководителем (заместителем) органа местного самоуправления или иным уполномоченным лицом.</w:t>
      </w:r>
      <w:r>
        <w:br/>
      </w:r>
      <w:r>
        <w:rPr>
          <w:rFonts w:ascii="Times New Roman"/>
          <w:b w:val="false"/>
          <w:i w:val="false"/>
          <w:color w:val="000000"/>
          <w:sz w:val="28"/>
        </w:rPr>
        <w:t>
      15. Для ведения собрания (схода) открытым голосованием избирается председатель и секретарь. Повестка дня собрания (схода) формируется с учетом поступивших предложений и утверждается простым большинством голосов от числа присутствующих участников.</w:t>
      </w:r>
    </w:p>
    <w:bookmarkStart w:name="z8" w:id="6"/>
    <w:p>
      <w:pPr>
        <w:spacing w:after="0"/>
        <w:ind w:left="0"/>
        <w:jc w:val="left"/>
      </w:pPr>
      <w:r>
        <w:rPr>
          <w:rFonts w:ascii="Times New Roman"/>
          <w:b/>
          <w:i w:val="false"/>
          <w:color w:val="000000"/>
        </w:rPr>
        <w:t xml:space="preserve"> 
5. Протокол собрания (схода)</w:t>
      </w:r>
    </w:p>
    <w:bookmarkEnd w:id="6"/>
    <w:p>
      <w:pPr>
        <w:spacing w:after="0"/>
        <w:ind w:left="0"/>
        <w:jc w:val="both"/>
      </w:pPr>
      <w:r>
        <w:rPr>
          <w:rFonts w:ascii="Times New Roman"/>
          <w:b w:val="false"/>
          <w:i w:val="false"/>
          <w:color w:val="000000"/>
          <w:sz w:val="28"/>
        </w:rPr>
        <w:t>      16. На собрании (сходе) ведется протокол, в котором указываются дата и место проведения собрания (схода), количество присутствующих членов местного сообщества, фамилия, имя, отчество приглашенных, председателя и секретаря, повестка дня, содержание выступлений, результаты голосования, принятые решения.</w:t>
      </w:r>
      <w:r>
        <w:br/>
      </w:r>
      <w:r>
        <w:rPr>
          <w:rFonts w:ascii="Times New Roman"/>
          <w:b w:val="false"/>
          <w:i w:val="false"/>
          <w:color w:val="000000"/>
          <w:sz w:val="28"/>
        </w:rPr>
        <w:t>
      17. Протокол составляется на государственном и русском языках, подписывается председателем и секретарем собрания (схода) не позднее трех дней со дня его проведения.</w:t>
      </w:r>
    </w:p>
    <w:bookmarkStart w:name="z9" w:id="7"/>
    <w:p>
      <w:pPr>
        <w:spacing w:after="0"/>
        <w:ind w:left="0"/>
        <w:jc w:val="left"/>
      </w:pPr>
      <w:r>
        <w:rPr>
          <w:rFonts w:ascii="Times New Roman"/>
          <w:b/>
          <w:i w:val="false"/>
          <w:color w:val="000000"/>
        </w:rPr>
        <w:t xml:space="preserve"> 
6. Компетенция собрания (схода)</w:t>
      </w:r>
    </w:p>
    <w:bookmarkEnd w:id="7"/>
    <w:p>
      <w:pPr>
        <w:spacing w:after="0"/>
        <w:ind w:left="0"/>
        <w:jc w:val="both"/>
      </w:pPr>
      <w:r>
        <w:rPr>
          <w:rFonts w:ascii="Times New Roman"/>
          <w:b w:val="false"/>
          <w:i w:val="false"/>
          <w:color w:val="000000"/>
          <w:sz w:val="28"/>
        </w:rPr>
        <w:t>      18. К компетенции собрания (схода) относится:</w:t>
      </w:r>
      <w:r>
        <w:br/>
      </w:r>
      <w:r>
        <w:rPr>
          <w:rFonts w:ascii="Times New Roman"/>
          <w:b w:val="false"/>
          <w:i w:val="false"/>
          <w:color w:val="000000"/>
          <w:sz w:val="28"/>
        </w:rPr>
        <w:t>
      рассмотрение вопросов местного значения, регулирование которых связано с обеспечением прав и законных интересов членов местного сообщества соответствующей административно-территориальной единицы;</w:t>
      </w:r>
      <w:r>
        <w:br/>
      </w:r>
      <w:r>
        <w:rPr>
          <w:rFonts w:ascii="Times New Roman"/>
          <w:b w:val="false"/>
          <w:i w:val="false"/>
          <w:color w:val="000000"/>
          <w:sz w:val="28"/>
        </w:rPr>
        <w:t>
      оказание содействия органам государственного управления и самоуправления в реализации планов и программ комплексного социально-экономического развития соответствующей территории, затрагивающих интересы населения;</w:t>
      </w:r>
      <w:r>
        <w:br/>
      </w:r>
      <w:r>
        <w:rPr>
          <w:rFonts w:ascii="Times New Roman"/>
          <w:b w:val="false"/>
          <w:i w:val="false"/>
          <w:color w:val="000000"/>
          <w:sz w:val="28"/>
        </w:rPr>
        <w:t>
      направление обращений в государственные органы и органы местного самоуправления для принятия необходимых мер по разрешению проблем, поставленных собранием (сходом) местного сообщества;</w:t>
      </w:r>
      <w:r>
        <w:br/>
      </w:r>
      <w:r>
        <w:rPr>
          <w:rFonts w:ascii="Times New Roman"/>
          <w:b w:val="false"/>
          <w:i w:val="false"/>
          <w:color w:val="000000"/>
          <w:sz w:val="28"/>
        </w:rPr>
        <w:t>
      внесение предложений по вопросам, касающихся административно-территориального устройства, относительно территории проживания участников собрания (схода);</w:t>
      </w:r>
      <w:r>
        <w:br/>
      </w:r>
      <w:r>
        <w:rPr>
          <w:rFonts w:ascii="Times New Roman"/>
          <w:b w:val="false"/>
          <w:i w:val="false"/>
          <w:color w:val="000000"/>
          <w:sz w:val="28"/>
        </w:rPr>
        <w:t>
      осуществление иных действий в решении вопросов местного значения в соответствии с действующим законодательством Республики Казахстан.</w:t>
      </w:r>
    </w:p>
    <w:bookmarkStart w:name="z10" w:id="8"/>
    <w:p>
      <w:pPr>
        <w:spacing w:after="0"/>
        <w:ind w:left="0"/>
        <w:jc w:val="left"/>
      </w:pPr>
      <w:r>
        <w:rPr>
          <w:rFonts w:ascii="Times New Roman"/>
          <w:b/>
          <w:i w:val="false"/>
          <w:color w:val="000000"/>
        </w:rPr>
        <w:t xml:space="preserve"> 
7. Решения собрания (схода) местного сообщества</w:t>
      </w:r>
    </w:p>
    <w:bookmarkEnd w:id="8"/>
    <w:p>
      <w:pPr>
        <w:spacing w:after="0"/>
        <w:ind w:left="0"/>
        <w:jc w:val="both"/>
      </w:pPr>
      <w:r>
        <w:rPr>
          <w:rFonts w:ascii="Times New Roman"/>
          <w:b w:val="false"/>
          <w:i w:val="false"/>
          <w:color w:val="000000"/>
          <w:sz w:val="28"/>
        </w:rPr>
        <w:t>      19. Участники собрания (схода) принимают решения по вопросам, внесенным в его повестку.</w:t>
      </w:r>
      <w:r>
        <w:br/>
      </w:r>
      <w:r>
        <w:rPr>
          <w:rFonts w:ascii="Times New Roman"/>
          <w:b w:val="false"/>
          <w:i w:val="false"/>
          <w:color w:val="000000"/>
          <w:sz w:val="28"/>
        </w:rPr>
        <w:t>
      20. Решения принимаются открытым или тайным голосованием.</w:t>
      </w:r>
      <w:r>
        <w:br/>
      </w:r>
      <w:r>
        <w:rPr>
          <w:rFonts w:ascii="Times New Roman"/>
          <w:b w:val="false"/>
          <w:i w:val="false"/>
          <w:color w:val="000000"/>
          <w:sz w:val="28"/>
        </w:rPr>
        <w:t>
      21. Решение считается принятым, если за него проголосовало большинство голосов от числа присутствующих на собрании (сходе) членов местного сообщества. В случае равенства голосов решающим считается мнение председателя собрания (схода).</w:t>
      </w:r>
      <w:r>
        <w:br/>
      </w:r>
      <w:r>
        <w:rPr>
          <w:rFonts w:ascii="Times New Roman"/>
          <w:b w:val="false"/>
          <w:i w:val="false"/>
          <w:color w:val="000000"/>
          <w:sz w:val="28"/>
        </w:rPr>
        <w:t>
      22. Решение оформляется протоколом и доводится до сведения заинтересованных лиц.</w:t>
      </w:r>
      <w:r>
        <w:br/>
      </w:r>
      <w:r>
        <w:rPr>
          <w:rFonts w:ascii="Times New Roman"/>
          <w:b w:val="false"/>
          <w:i w:val="false"/>
          <w:color w:val="000000"/>
          <w:sz w:val="28"/>
        </w:rPr>
        <w:t>
      23. Изменения и дополнения в принятое решение могут вноситься исключительно решением собрания (схода).</w:t>
      </w:r>
      <w:r>
        <w:br/>
      </w:r>
      <w:r>
        <w:rPr>
          <w:rFonts w:ascii="Times New Roman"/>
          <w:b w:val="false"/>
          <w:i w:val="false"/>
          <w:color w:val="000000"/>
          <w:sz w:val="28"/>
        </w:rPr>
        <w:t>
      24. Решения, принятые собранием (сходом), подлежат опубликованию в средствах массовой информации или доводятся до сведения членов местного сообщества иными способами, в случае отсутствия периодического печатного издания на территории местного сообщества, не позднее чем в десятидневный срок со дня принятия решения.</w:t>
      </w:r>
      <w:r>
        <w:br/>
      </w:r>
      <w:r>
        <w:rPr>
          <w:rFonts w:ascii="Times New Roman"/>
          <w:b w:val="false"/>
          <w:i w:val="false"/>
          <w:color w:val="000000"/>
          <w:sz w:val="28"/>
        </w:rPr>
        <w:t>
      25. В случае несогласия с принятым решением оно может быть обжаловано членами сообщества и другими лицами в установленном законодательством Республики Казахстан порядке.</w:t>
      </w:r>
    </w:p>
    <w:bookmarkStart w:name="z11" w:id="9"/>
    <w:p>
      <w:pPr>
        <w:spacing w:after="0"/>
        <w:ind w:left="0"/>
        <w:jc w:val="left"/>
      </w:pPr>
      <w:r>
        <w:rPr>
          <w:rFonts w:ascii="Times New Roman"/>
          <w:b/>
          <w:i w:val="false"/>
          <w:color w:val="000000"/>
        </w:rPr>
        <w:t xml:space="preserve"> 
8. Заключительное положение</w:t>
      </w:r>
    </w:p>
    <w:bookmarkEnd w:id="9"/>
    <w:p>
      <w:pPr>
        <w:spacing w:after="0"/>
        <w:ind w:left="0"/>
        <w:jc w:val="both"/>
      </w:pPr>
      <w:r>
        <w:rPr>
          <w:rFonts w:ascii="Times New Roman"/>
          <w:b w:val="false"/>
          <w:i w:val="false"/>
          <w:color w:val="000000"/>
          <w:sz w:val="28"/>
        </w:rPr>
        <w:t>      26. Настоящие Правила проведения собрания (схода) и принятия решений местного сообщества действуют на всей территории Северо-Казахстанской области.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