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b984" w14:textId="555b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25 декабря 2009 года N 24/144. Зарегистрировано Управлением юстиции Есильского района Северо-Казахстанской области 20 января 2010 года N 13-6-136. Утратило силу - решением маслихата Есильского района Северо-Казахстанской области от 22 декабря 2010 года N 36/208</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Есильского района Северо-Казахстанской области от 22.12.2010 </w:t>
      </w:r>
      <w:r>
        <w:rPr>
          <w:rFonts w:ascii="Times New Roman"/>
          <w:b w:val="false"/>
          <w:i w:val="false"/>
          <w:color w:val="ff0000"/>
          <w:sz w:val="28"/>
        </w:rPr>
        <w:t>N 36/208</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3 соответственно, в том числе на 2010 год в следующих объемах:</w:t>
      </w:r>
      <w:r>
        <w:br/>
      </w:r>
      <w:r>
        <w:rPr>
          <w:rFonts w:ascii="Times New Roman"/>
          <w:b w:val="false"/>
          <w:i w:val="false"/>
          <w:color w:val="000000"/>
          <w:sz w:val="28"/>
        </w:rPr>
        <w:t>
      1) доходы - 1 912 807,6 тыс. тенге;</w:t>
      </w:r>
      <w:r>
        <w:br/>
      </w:r>
      <w:r>
        <w:rPr>
          <w:rFonts w:ascii="Times New Roman"/>
          <w:b w:val="false"/>
          <w:i w:val="false"/>
          <w:color w:val="000000"/>
          <w:sz w:val="28"/>
        </w:rPr>
        <w:t>
      в том числе:</w:t>
      </w:r>
      <w:r>
        <w:br/>
      </w:r>
      <w:r>
        <w:rPr>
          <w:rFonts w:ascii="Times New Roman"/>
          <w:b w:val="false"/>
          <w:i w:val="false"/>
          <w:color w:val="000000"/>
          <w:sz w:val="28"/>
        </w:rPr>
        <w:t>
      налоговые поступления - 185 997 тыс. тенге;</w:t>
      </w:r>
      <w:r>
        <w:br/>
      </w:r>
      <w:r>
        <w:rPr>
          <w:rFonts w:ascii="Times New Roman"/>
          <w:b w:val="false"/>
          <w:i w:val="false"/>
          <w:color w:val="000000"/>
          <w:sz w:val="28"/>
        </w:rPr>
        <w:t>
      неналоговые поступления - 925 тыс. тенге;</w:t>
      </w:r>
      <w:r>
        <w:br/>
      </w:r>
      <w:r>
        <w:rPr>
          <w:rFonts w:ascii="Times New Roman"/>
          <w:b w:val="false"/>
          <w:i w:val="false"/>
          <w:color w:val="000000"/>
          <w:sz w:val="28"/>
        </w:rPr>
        <w:t>
      поступления от продажи основного капитала - 24 123 тыс. тенге;</w:t>
      </w:r>
      <w:r>
        <w:br/>
      </w:r>
      <w:r>
        <w:rPr>
          <w:rFonts w:ascii="Times New Roman"/>
          <w:b w:val="false"/>
          <w:i w:val="false"/>
          <w:color w:val="000000"/>
          <w:sz w:val="28"/>
        </w:rPr>
        <w:t>
      поступления трансфертов - 1 707 762,6 тыс. тенге;</w:t>
      </w:r>
      <w:r>
        <w:br/>
      </w:r>
      <w:r>
        <w:rPr>
          <w:rFonts w:ascii="Times New Roman"/>
          <w:b w:val="false"/>
          <w:i w:val="false"/>
          <w:color w:val="000000"/>
          <w:sz w:val="28"/>
        </w:rPr>
        <w:t>
      2) затраты - 1 911 232,6 тыс. тенге;</w:t>
      </w:r>
      <w:r>
        <w:br/>
      </w:r>
      <w:r>
        <w:rPr>
          <w:rFonts w:ascii="Times New Roman"/>
          <w:b w:val="false"/>
          <w:i w:val="false"/>
          <w:color w:val="000000"/>
          <w:sz w:val="28"/>
        </w:rPr>
        <w:t>
      3) чистое бюджетное кредитование - 13 105 тыс. тенге;</w:t>
      </w:r>
      <w:r>
        <w:br/>
      </w:r>
      <w:r>
        <w:rPr>
          <w:rFonts w:ascii="Times New Roman"/>
          <w:b w:val="false"/>
          <w:i w:val="false"/>
          <w:color w:val="000000"/>
          <w:sz w:val="28"/>
        </w:rPr>
        <w:t>
      в том числе:</w:t>
      </w:r>
      <w:r>
        <w:br/>
      </w:r>
      <w:r>
        <w:rPr>
          <w:rFonts w:ascii="Times New Roman"/>
          <w:b w:val="false"/>
          <w:i w:val="false"/>
          <w:color w:val="000000"/>
          <w:sz w:val="28"/>
        </w:rPr>
        <w:t>
      бюджетные кредиты - 8 901 тыс. тенге;</w:t>
      </w:r>
      <w:r>
        <w:br/>
      </w:r>
      <w:r>
        <w:rPr>
          <w:rFonts w:ascii="Times New Roman"/>
          <w:b w:val="false"/>
          <w:i w:val="false"/>
          <w:color w:val="000000"/>
          <w:sz w:val="28"/>
        </w:rPr>
        <w:t>
      погашение бюджетных кредитов - 247 тыс. тенге;</w:t>
      </w:r>
      <w:r>
        <w:br/>
      </w:r>
      <w:r>
        <w:rPr>
          <w:rFonts w:ascii="Times New Roman"/>
          <w:b w:val="false"/>
          <w:i w:val="false"/>
          <w:color w:val="000000"/>
          <w:sz w:val="28"/>
        </w:rPr>
        <w:t>
      4) сальдо по операциям с финансовыми активами - 5 880 тыс. тенге;</w:t>
      </w:r>
      <w:r>
        <w:br/>
      </w:r>
      <w:r>
        <w:rPr>
          <w:rFonts w:ascii="Times New Roman"/>
          <w:b w:val="false"/>
          <w:i w:val="false"/>
          <w:color w:val="000000"/>
          <w:sz w:val="28"/>
        </w:rPr>
        <w:t>
      в том числе:</w:t>
      </w:r>
      <w:r>
        <w:br/>
      </w:r>
      <w:r>
        <w:rPr>
          <w:rFonts w:ascii="Times New Roman"/>
          <w:b w:val="false"/>
          <w:i w:val="false"/>
          <w:color w:val="000000"/>
          <w:sz w:val="28"/>
        </w:rPr>
        <w:t>
      приобретение финансовых активов - 6 000 тыс. тенге;</w:t>
      </w:r>
      <w:r>
        <w:br/>
      </w:r>
      <w:r>
        <w:rPr>
          <w:rFonts w:ascii="Times New Roman"/>
          <w:b w:val="false"/>
          <w:i w:val="false"/>
          <w:color w:val="000000"/>
          <w:sz w:val="28"/>
        </w:rPr>
        <w:t>
      поступления от продажи финансовых активов государства - 120 тыс. тенге;</w:t>
      </w:r>
      <w:r>
        <w:br/>
      </w:r>
      <w:r>
        <w:rPr>
          <w:rFonts w:ascii="Times New Roman"/>
          <w:b w:val="false"/>
          <w:i w:val="false"/>
          <w:color w:val="000000"/>
          <w:sz w:val="28"/>
        </w:rPr>
        <w:t>
      5) дефицит (профицит) бюджета - -17 410 тыс. тенге;</w:t>
      </w:r>
      <w:r>
        <w:br/>
      </w:r>
      <w:r>
        <w:rPr>
          <w:rFonts w:ascii="Times New Roman"/>
          <w:b w:val="false"/>
          <w:i w:val="false"/>
          <w:color w:val="000000"/>
          <w:sz w:val="28"/>
        </w:rPr>
        <w:t>
      6) финансирование дефицита (использование профицита) бюджета: -  17 410 тыс. тенге;</w:t>
      </w:r>
      <w:r>
        <w:br/>
      </w:r>
      <w:r>
        <w:rPr>
          <w:rFonts w:ascii="Times New Roman"/>
          <w:b w:val="false"/>
          <w:i w:val="false"/>
          <w:color w:val="000000"/>
          <w:sz w:val="28"/>
        </w:rPr>
        <w:t>
      поступление займов - 17 410 тыс. тенге;</w:t>
      </w:r>
      <w:r>
        <w:br/>
      </w:r>
      <w:r>
        <w:rPr>
          <w:rFonts w:ascii="Times New Roman"/>
          <w:b w:val="false"/>
          <w:i w:val="false"/>
          <w:color w:val="000000"/>
          <w:sz w:val="28"/>
        </w:rPr>
        <w:t>
      погашение займов - 0 тыс. тенге;</w:t>
      </w:r>
      <w:r>
        <w:br/>
      </w:r>
      <w:r>
        <w:rPr>
          <w:rFonts w:ascii="Times New Roman"/>
          <w:b w:val="false"/>
          <w:i w:val="false"/>
          <w:color w:val="000000"/>
          <w:sz w:val="28"/>
        </w:rPr>
        <w:t>
      используемые остатки бюджетных средств - 4 305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от 04.08.2010 </w:t>
      </w:r>
      <w:r>
        <w:rPr>
          <w:rFonts w:ascii="Times New Roman"/>
          <w:b w:val="false"/>
          <w:i w:val="false"/>
          <w:color w:val="000000"/>
          <w:sz w:val="28"/>
        </w:rPr>
        <w:t>N 32/191</w:t>
      </w:r>
      <w:r>
        <w:rPr>
          <w:rFonts w:ascii="Times New Roman"/>
          <w:b w:val="false"/>
          <w:i w:val="false"/>
          <w:color w:val="ff0000"/>
          <w:sz w:val="28"/>
        </w:rPr>
        <w:t xml:space="preserve">; от 05.11.2010 </w:t>
      </w:r>
      <w:r>
        <w:rPr>
          <w:rFonts w:ascii="Times New Roman"/>
          <w:b w:val="false"/>
          <w:i w:val="false"/>
          <w:color w:val="000000"/>
          <w:sz w:val="28"/>
        </w:rPr>
        <w:t>N 35/203</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 в размере 100 процентов зачисляемых в местный бюджет;</w:t>
      </w:r>
      <w:r>
        <w:br/>
      </w:r>
      <w:r>
        <w:rPr>
          <w:rFonts w:ascii="Times New Roman"/>
          <w:b w:val="false"/>
          <w:i w:val="false"/>
          <w:color w:val="000000"/>
          <w:sz w:val="28"/>
        </w:rPr>
        <w:t>
      налога на имущество физических и юридических лиц;</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 с физических и юридических лиц;</w:t>
      </w:r>
      <w:r>
        <w:br/>
      </w:r>
      <w:r>
        <w:rPr>
          <w:rFonts w:ascii="Times New Roman"/>
          <w:b w:val="false"/>
          <w:i w:val="false"/>
          <w:color w:val="000000"/>
          <w:sz w:val="28"/>
        </w:rPr>
        <w:t>
      акцизов, кроме акцизов, зачисляемых в республиканский бюджет;</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сборов за ведение предпринимательской и профессиональной деятельности, кроме сборов, зачисляемых в республиканских бюджет;</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доходов от аренды имущества, находящегося в государственной собственности;</w:t>
      </w:r>
      <w:r>
        <w:br/>
      </w:r>
      <w:r>
        <w:rPr>
          <w:rFonts w:ascii="Times New Roman"/>
          <w:b w:val="false"/>
          <w:i w:val="false"/>
          <w:color w:val="000000"/>
          <w:sz w:val="28"/>
        </w:rPr>
        <w:t>
      прочих неналоговых поступлений.</w:t>
      </w:r>
      <w:r>
        <w:br/>
      </w:r>
      <w:r>
        <w:rPr>
          <w:rFonts w:ascii="Times New Roman"/>
          <w:b w:val="false"/>
          <w:i w:val="false"/>
          <w:color w:val="000000"/>
          <w:sz w:val="28"/>
        </w:rPr>
        <w:t>
</w:t>
      </w:r>
      <w:r>
        <w:rPr>
          <w:rFonts w:ascii="Times New Roman"/>
          <w:b w:val="false"/>
          <w:i w:val="false"/>
          <w:color w:val="000000"/>
          <w:sz w:val="28"/>
        </w:rPr>
        <w:t xml:space="preserve">
      4. Установить, что доходы районного бюджета формируются за счет поступлений от продажи основного капитала. </w:t>
      </w:r>
      <w:r>
        <w:br/>
      </w:r>
      <w:r>
        <w:rPr>
          <w:rFonts w:ascii="Times New Roman"/>
          <w:b w:val="false"/>
          <w:i w:val="false"/>
          <w:color w:val="000000"/>
          <w:sz w:val="28"/>
        </w:rPr>
        <w:t>
</w:t>
      </w:r>
      <w:r>
        <w:rPr>
          <w:rFonts w:ascii="Times New Roman"/>
          <w:b w:val="false"/>
          <w:i w:val="false"/>
          <w:color w:val="000000"/>
          <w:sz w:val="28"/>
        </w:rPr>
        <w:t xml:space="preserve">
      5. Установить, что доходы районного бюджета формируются за счет поступлений от продажи финансовых активов государства. </w:t>
      </w:r>
      <w:r>
        <w:br/>
      </w:r>
      <w:r>
        <w:rPr>
          <w:rFonts w:ascii="Times New Roman"/>
          <w:b w:val="false"/>
          <w:i w:val="false"/>
          <w:color w:val="000000"/>
          <w:sz w:val="28"/>
        </w:rPr>
        <w:t>
</w:t>
      </w:r>
      <w:r>
        <w:rPr>
          <w:rFonts w:ascii="Times New Roman"/>
          <w:b w:val="false"/>
          <w:i w:val="false"/>
          <w:color w:val="000000"/>
          <w:sz w:val="28"/>
        </w:rPr>
        <w:t>
      6. Предусмотреть на 2010 год объемы бюджетных субвенций, передаваемых из областного бюджета бюджету района – 1 350 073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6-1. Утвердить резерв местного исполнительного органа в сумме   0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пунктом 6-1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с изменениями, внесенными решением маслихата Есильского района Северо-Казахстанской области от 04.08.2010 </w:t>
      </w:r>
      <w:r>
        <w:rPr>
          <w:rFonts w:ascii="Times New Roman"/>
          <w:b w:val="false"/>
          <w:i w:val="false"/>
          <w:color w:val="000000"/>
          <w:sz w:val="28"/>
        </w:rPr>
        <w:t>N 32/191</w:t>
      </w:r>
      <w:r>
        <w:rPr>
          <w:rFonts w:ascii="Times New Roman"/>
          <w:b w:val="false"/>
          <w:i w:val="false"/>
          <w:color w:val="ff0000"/>
          <w:sz w:val="28"/>
        </w:rPr>
        <w:t xml:space="preserve">; от 05.11.2010 </w:t>
      </w:r>
      <w:r>
        <w:rPr>
          <w:rFonts w:ascii="Times New Roman"/>
          <w:b w:val="false"/>
          <w:i w:val="false"/>
          <w:color w:val="000000"/>
          <w:sz w:val="28"/>
        </w:rPr>
        <w:t>N 35/203</w:t>
      </w:r>
      <w:r>
        <w:br/>
      </w:r>
      <w:r>
        <w:rPr>
          <w:rFonts w:ascii="Times New Roman"/>
          <w:b w:val="false"/>
          <w:i w:val="false"/>
          <w:color w:val="000000"/>
          <w:sz w:val="28"/>
        </w:rPr>
        <w:t>
</w:t>
      </w:r>
      <w:r>
        <w:rPr>
          <w:rFonts w:ascii="Times New Roman"/>
          <w:b w:val="false"/>
          <w:i w:val="false"/>
          <w:color w:val="000000"/>
          <w:sz w:val="28"/>
        </w:rPr>
        <w:t>
      7. Предусмотреть в районном бюджете на 2010 год трансферты в областной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утвержденных решением Северо-Казахстанского областного маслихата от 13 декабря 2007 года № 4/3 «Об объемах трансфертов общего характера между областным бюджетом и бюджетами районов, г. Петропавловск на 2008-2010 годы» в сумме 60 902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w:t>
      </w:r>
      <w:r>
        <w:rPr>
          <w:rFonts w:ascii="Times New Roman"/>
          <w:b w:val="false"/>
          <w:i w:val="false"/>
          <w:color w:val="000000"/>
          <w:sz w:val="28"/>
        </w:rPr>
        <w:t>
      8. Учесть в районном бюджете на 2010 год целевые трансферты из республиканского бюджета в следующих размерах:</w:t>
      </w:r>
      <w:r>
        <w:br/>
      </w:r>
      <w:r>
        <w:rPr>
          <w:rFonts w:ascii="Times New Roman"/>
          <w:b w:val="false"/>
          <w:i w:val="false"/>
          <w:color w:val="000000"/>
          <w:sz w:val="28"/>
        </w:rPr>
        <w:t>
      1) 4218 тыс. тенге – на обеспечение учебными материалами дошкольных организаций образования, организаций среднего, технического и профессионального, после среднего образования, институтов повышения квалификации по предмету «Самопознание»;</w:t>
      </w:r>
      <w:r>
        <w:br/>
      </w:r>
      <w:r>
        <w:rPr>
          <w:rFonts w:ascii="Times New Roman"/>
          <w:b w:val="false"/>
          <w:i w:val="false"/>
          <w:color w:val="000000"/>
          <w:sz w:val="28"/>
        </w:rPr>
        <w:t>
      2) 4948 тыс. тенге – на выплату государственной адресной социальной помощи;</w:t>
      </w:r>
      <w:r>
        <w:br/>
      </w:r>
      <w:r>
        <w:rPr>
          <w:rFonts w:ascii="Times New Roman"/>
          <w:b w:val="false"/>
          <w:i w:val="false"/>
          <w:color w:val="000000"/>
          <w:sz w:val="28"/>
        </w:rPr>
        <w:t>
      3) 4259 тыс. тенге –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4) 50 тыс.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5) 18048,6 тыс.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6) на реализацию стратегии региональной занятости и переподготовки кадров в сумме 15480 тыс. тенге (на создание социальных рабочих мест – 7440 тыс. тенге, на расширение программы молодежной практики – 8040 тыс. тенге);</w:t>
      </w:r>
      <w:r>
        <w:br/>
      </w:r>
      <w:r>
        <w:rPr>
          <w:rFonts w:ascii="Times New Roman"/>
          <w:b w:val="false"/>
          <w:i w:val="false"/>
          <w:color w:val="000000"/>
          <w:sz w:val="28"/>
        </w:rPr>
        <w:t>
      7) на реализацию Государственной программы развития образования в Республике Казахстан на 2005-2010 годы утвержденную Указом Президента Республики Казахстан от 11 октября 2004 года № 1459 «О Государственной программе развития образования в Республике Казахстан на 2005-2010 годы» в сумме 28902 тыс. тенге, в том числе:</w:t>
      </w:r>
      <w:r>
        <w:br/>
      </w:r>
      <w:r>
        <w:rPr>
          <w:rFonts w:ascii="Times New Roman"/>
          <w:b w:val="false"/>
          <w:i w:val="false"/>
          <w:color w:val="000000"/>
          <w:sz w:val="28"/>
        </w:rPr>
        <w:t>
      12285 тыс. тенге – на оснащение учебным оборудованием кабинетов физики, химии, биологии в государственных учреждениях начального, основного среднего и общего образования;</w:t>
      </w:r>
      <w:r>
        <w:br/>
      </w:r>
      <w:r>
        <w:rPr>
          <w:rFonts w:ascii="Times New Roman"/>
          <w:b w:val="false"/>
          <w:i w:val="false"/>
          <w:color w:val="000000"/>
          <w:sz w:val="28"/>
        </w:rPr>
        <w:t>
      16617 тыс. тенге – на создание лингафонных и мультимедийных кабинетов для государственных учреждений начального, основного среднего и общего образования;</w:t>
      </w:r>
      <w:r>
        <w:br/>
      </w:r>
      <w:r>
        <w:rPr>
          <w:rFonts w:ascii="Times New Roman"/>
          <w:b w:val="false"/>
          <w:i w:val="false"/>
          <w:color w:val="000000"/>
          <w:sz w:val="28"/>
        </w:rPr>
        <w:t>
      8) 15372 тыс. тенге - на содержание подразделений местных исполнительных органов в области ветеринарии;</w:t>
      </w:r>
      <w:r>
        <w:br/>
      </w:r>
      <w:r>
        <w:rPr>
          <w:rFonts w:ascii="Times New Roman"/>
          <w:b w:val="false"/>
          <w:i w:val="false"/>
          <w:color w:val="000000"/>
          <w:sz w:val="28"/>
        </w:rPr>
        <w:t>
      9) 46225 тыс. тенге – на строительство отвода от Пресновского группового водопровода к селу Жаргаин в сумме 17162 тыс. тенге, к селу Николаевка в сумме 29063 тыс. тенге;</w:t>
      </w:r>
      <w:r>
        <w:br/>
      </w:r>
      <w:r>
        <w:rPr>
          <w:rFonts w:ascii="Times New Roman"/>
          <w:b w:val="false"/>
          <w:i w:val="false"/>
          <w:color w:val="000000"/>
          <w:sz w:val="28"/>
        </w:rPr>
        <w:t xml:space="preserve">
      10) </w:t>
      </w:r>
      <w:r>
        <w:rPr>
          <w:rFonts w:ascii="Times New Roman"/>
          <w:b w:val="false"/>
          <w:i w:val="false"/>
          <w:color w:val="ff0000"/>
          <w:sz w:val="28"/>
        </w:rPr>
        <w:t xml:space="preserve">исключен -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11) на реализацию мер социальной поддержки специалистов социальной сферы сельских населенных пунктов в сумме 2783 тыс. тенге;</w:t>
      </w:r>
      <w:r>
        <w:br/>
      </w:r>
      <w:r>
        <w:rPr>
          <w:rFonts w:ascii="Times New Roman"/>
          <w:b w:val="false"/>
          <w:i w:val="false"/>
          <w:color w:val="000000"/>
          <w:sz w:val="28"/>
        </w:rPr>
        <w:t>
      12) на проведение противоэпизоотических мероприятий в сумме  9707 тыс. тенге.</w:t>
      </w:r>
      <w:r>
        <w:br/>
      </w:r>
      <w:r>
        <w:rPr>
          <w:rFonts w:ascii="Times New Roman"/>
          <w:b w:val="false"/>
          <w:i w:val="false"/>
          <w:color w:val="000000"/>
          <w:sz w:val="28"/>
        </w:rPr>
        <w:t>
      Распределение указанных сумм определяется постановлением акимата района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w:t>
      </w:r>
      <w:r>
        <w:rPr>
          <w:rFonts w:ascii="Times New Roman"/>
          <w:b w:val="false"/>
          <w:i w:val="false"/>
          <w:color w:val="ff0000"/>
          <w:sz w:val="28"/>
        </w:rPr>
        <w:t xml:space="preserve">от 04.08.2010 </w:t>
      </w:r>
      <w:r>
        <w:rPr>
          <w:rFonts w:ascii="Times New Roman"/>
          <w:b w:val="false"/>
          <w:i w:val="false"/>
          <w:color w:val="000000"/>
          <w:sz w:val="28"/>
        </w:rPr>
        <w:t>N 32/191</w:t>
      </w:r>
      <w:r>
        <w:rPr>
          <w:rFonts w:ascii="Times New Roman"/>
          <w:b w:val="false"/>
          <w:i w:val="false"/>
          <w:color w:val="ff0000"/>
          <w:sz w:val="28"/>
        </w:rPr>
        <w:t xml:space="preserve">; от 05.11.2010 </w:t>
      </w:r>
      <w:r>
        <w:rPr>
          <w:rFonts w:ascii="Times New Roman"/>
          <w:b w:val="false"/>
          <w:i w:val="false"/>
          <w:color w:val="000000"/>
          <w:sz w:val="28"/>
        </w:rPr>
        <w:t>N 35/203</w:t>
      </w:r>
      <w:r>
        <w:br/>
      </w:r>
      <w:r>
        <w:rPr>
          <w:rFonts w:ascii="Times New Roman"/>
          <w:b w:val="false"/>
          <w:i w:val="false"/>
          <w:color w:val="000000"/>
          <w:sz w:val="28"/>
        </w:rPr>
        <w:t>
      13) 48429 тыс. тенге – на капитальный, текущий ремонт объектов образования, в рамках реализации стратегии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ff0000"/>
          <w:sz w:val="28"/>
        </w:rPr>
        <w:t xml:space="preserve">      Сноска. Пункт 8 дополнен подпунктом 13)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Есильского района Северо-Казахстанской области от 04.08.2010 </w:t>
      </w:r>
      <w:r>
        <w:rPr>
          <w:rFonts w:ascii="Times New Roman"/>
          <w:b w:val="false"/>
          <w:i w:val="false"/>
          <w:color w:val="000000"/>
          <w:sz w:val="28"/>
        </w:rPr>
        <w:t>N 32/191</w:t>
      </w:r>
      <w:r>
        <w:br/>
      </w:r>
      <w:r>
        <w:rPr>
          <w:rFonts w:ascii="Times New Roman"/>
          <w:b w:val="false"/>
          <w:i w:val="false"/>
          <w:color w:val="000000"/>
          <w:sz w:val="28"/>
        </w:rPr>
        <w:t>
      14) 9035 тыс. тенге - на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ff0000"/>
          <w:sz w:val="28"/>
        </w:rPr>
        <w:t xml:space="preserve">      Сноска. Пункт 8 дополнен подпунктом 14)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Есильского района Северо-Казахстанской области от 04.08.2010 </w:t>
      </w:r>
      <w:r>
        <w:rPr>
          <w:rFonts w:ascii="Times New Roman"/>
          <w:b w:val="false"/>
          <w:i w:val="false"/>
          <w:color w:val="000000"/>
          <w:sz w:val="28"/>
        </w:rPr>
        <w:t>N 32/191</w:t>
      </w:r>
      <w:r>
        <w:br/>
      </w:r>
      <w:r>
        <w:rPr>
          <w:rFonts w:ascii="Times New Roman"/>
          <w:b w:val="false"/>
          <w:i w:val="false"/>
          <w:color w:val="000000"/>
          <w:sz w:val="28"/>
        </w:rPr>
        <w:t>
      15) 15038 тыс. тенге – на 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ff0000"/>
          <w:sz w:val="28"/>
        </w:rPr>
        <w:t xml:space="preserve">      Сноска. Пункт 8 дополнен подпунктом 15)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Есильского района Северо-Казахстанской области от 05.11.2010 </w:t>
      </w:r>
      <w:r>
        <w:rPr>
          <w:rFonts w:ascii="Times New Roman"/>
          <w:b w:val="false"/>
          <w:i w:val="false"/>
          <w:color w:val="000000"/>
          <w:sz w:val="28"/>
        </w:rPr>
        <w:t>N 35/203</w:t>
      </w:r>
      <w:r>
        <w:br/>
      </w:r>
      <w:r>
        <w:rPr>
          <w:rFonts w:ascii="Times New Roman"/>
          <w:b w:val="false"/>
          <w:i w:val="false"/>
          <w:color w:val="000000"/>
          <w:sz w:val="28"/>
        </w:rPr>
        <w:t>
</w:t>
      </w:r>
      <w:r>
        <w:rPr>
          <w:rFonts w:ascii="Times New Roman"/>
          <w:b w:val="false"/>
          <w:i w:val="false"/>
          <w:color w:val="000000"/>
          <w:sz w:val="28"/>
        </w:rPr>
        <w:t>
      9. Предусмотреть в бюджете района распределение бюджетных кредитов из республиканского бюджета для реализации мер социальной поддержки специалистов социальной сферы сельских населенных пунктов на 2010 год в сумме 13352 тыс. тенге.</w:t>
      </w:r>
      <w:r>
        <w:br/>
      </w:r>
      <w:r>
        <w:rPr>
          <w:rFonts w:ascii="Times New Roman"/>
          <w:b w:val="false"/>
          <w:i w:val="false"/>
          <w:color w:val="000000"/>
          <w:sz w:val="28"/>
        </w:rPr>
        <w:t>
      Распределение указанных сумм определяется постановлением акимата района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маслихата Есильского района Северо-Казахстанской области от 05.11.2010 </w:t>
      </w:r>
      <w:r>
        <w:rPr>
          <w:rFonts w:ascii="Times New Roman"/>
          <w:b w:val="false"/>
          <w:i w:val="false"/>
          <w:color w:val="000000"/>
          <w:sz w:val="28"/>
        </w:rPr>
        <w:t>N 35/203</w:t>
      </w:r>
      <w:r>
        <w:br/>
      </w:r>
      <w:r>
        <w:rPr>
          <w:rFonts w:ascii="Times New Roman"/>
          <w:b w:val="false"/>
          <w:i w:val="false"/>
          <w:color w:val="000000"/>
          <w:sz w:val="28"/>
        </w:rPr>
        <w:t>
</w:t>
      </w:r>
      <w:r>
        <w:rPr>
          <w:rFonts w:ascii="Times New Roman"/>
          <w:b w:val="false"/>
          <w:i w:val="false"/>
          <w:color w:val="000000"/>
          <w:sz w:val="28"/>
        </w:rPr>
        <w:t>
      10. Предусмотреть в районном бюджете на 2010 год целевые трансферты из областного бюджета в следующих размерах:</w:t>
      </w:r>
      <w:r>
        <w:br/>
      </w:r>
      <w:r>
        <w:rPr>
          <w:rFonts w:ascii="Times New Roman"/>
          <w:b w:val="false"/>
          <w:i w:val="false"/>
          <w:color w:val="000000"/>
          <w:sz w:val="28"/>
        </w:rPr>
        <w:t>
      1) 4800 тыс. тенге - на информатизацию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8"/>
        </w:rPr>
        <w:t>
      2) 540 тыс. тенге -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Республике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3) 1102 тыс. тенге - на выплату единовременной материальной помощи участникам и инвалидам Великой Отечественной войны;</w:t>
      </w:r>
      <w:r>
        <w:br/>
      </w:r>
      <w:r>
        <w:rPr>
          <w:rFonts w:ascii="Times New Roman"/>
          <w:b w:val="false"/>
          <w:i w:val="false"/>
          <w:color w:val="000000"/>
          <w:sz w:val="28"/>
        </w:rPr>
        <w:t>
      4) 20009 тыс. тенге – на текущее содержание организаций образования;</w:t>
      </w:r>
      <w:r>
        <w:br/>
      </w:r>
      <w:r>
        <w:rPr>
          <w:rFonts w:ascii="Times New Roman"/>
          <w:b w:val="false"/>
          <w:i w:val="false"/>
          <w:color w:val="000000"/>
          <w:sz w:val="28"/>
        </w:rPr>
        <w:t>
      5) 24164 тыс. тенге - на капитальный, текущий ремонт объектов образования, в рамках реализации стратегии региональной занятости и переподготовки кадров;</w:t>
      </w:r>
      <w:r>
        <w:br/>
      </w:r>
      <w:r>
        <w:rPr>
          <w:rFonts w:ascii="Times New Roman"/>
          <w:b w:val="false"/>
          <w:i w:val="false"/>
          <w:color w:val="000000"/>
          <w:sz w:val="28"/>
        </w:rPr>
        <w:t>
      6) 10000 тыс. тенге - на ремонт и содержание автомобильных дорог районного значения, улиц городов и населенных пунктов в рамках региональной занятости и переподготовки кадров.</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Есильского района Северо-Казахстанской области от 31.03.2010 </w:t>
      </w:r>
      <w:r>
        <w:rPr>
          <w:rFonts w:ascii="Times New Roman"/>
          <w:b w:val="false"/>
          <w:i w:val="false"/>
          <w:color w:val="000000"/>
          <w:sz w:val="28"/>
        </w:rPr>
        <w:t>N 27/168</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Есильского района Северо-Казахстанской области от 04.08.2010 </w:t>
      </w:r>
      <w:r>
        <w:rPr>
          <w:rFonts w:ascii="Times New Roman"/>
          <w:b w:val="false"/>
          <w:i w:val="false"/>
          <w:color w:val="000000"/>
          <w:sz w:val="28"/>
        </w:rPr>
        <w:t>N 32/191</w:t>
      </w:r>
      <w:r>
        <w:rPr>
          <w:rFonts w:ascii="Times New Roman"/>
          <w:b w:val="false"/>
          <w:i w:val="false"/>
          <w:color w:val="ff0000"/>
          <w:sz w:val="28"/>
        </w:rPr>
        <w:t xml:space="preserve">; </w:t>
      </w:r>
      <w:r>
        <w:rPr>
          <w:rFonts w:ascii="Times New Roman"/>
          <w:b w:val="false"/>
          <w:i w:val="false"/>
          <w:color w:val="ff0000"/>
          <w:sz w:val="28"/>
        </w:rPr>
        <w:t xml:space="preserve">от 05.11.2010 </w:t>
      </w:r>
      <w:r>
        <w:rPr>
          <w:rFonts w:ascii="Times New Roman"/>
          <w:b w:val="false"/>
          <w:i w:val="false"/>
          <w:color w:val="000000"/>
          <w:sz w:val="28"/>
        </w:rPr>
        <w:t>N 35/203</w:t>
      </w:r>
      <w:r>
        <w:br/>
      </w:r>
      <w:r>
        <w:rPr>
          <w:rFonts w:ascii="Times New Roman"/>
          <w:b w:val="false"/>
          <w:i w:val="false"/>
          <w:color w:val="000000"/>
          <w:sz w:val="28"/>
        </w:rPr>
        <w:t>
      7) На выплату социальной помощи в рамках Программы по стимулированию рождаемости «Фонд поколений» утвержденной постановлением акимата Северо-Казахстанской области 1 июля 2010 года № 164 «О Программе по стимулированию рождаемости в Северо-Казахстанской области «Фонд поколений» на 2010-2014 годы» в сумме 678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10 дополнен подпунктом 7) в соответствии с решением маслихата Есильского района Северо-Казахстанской области от 04.08.2010 </w:t>
      </w:r>
      <w:r>
        <w:rPr>
          <w:rFonts w:ascii="Times New Roman"/>
          <w:b w:val="false"/>
          <w:i w:val="false"/>
          <w:color w:val="000000"/>
          <w:sz w:val="28"/>
        </w:rPr>
        <w:t>N 32/191</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решением маслихата Есильского района Северо-Казахстанской области от 05.11.2010 </w:t>
      </w:r>
      <w:r>
        <w:rPr>
          <w:rFonts w:ascii="Times New Roman"/>
          <w:b w:val="false"/>
          <w:i w:val="false"/>
          <w:color w:val="000000"/>
          <w:sz w:val="28"/>
        </w:rPr>
        <w:t>N 35/203</w:t>
      </w:r>
      <w:r>
        <w:br/>
      </w:r>
      <w:r>
        <w:rPr>
          <w:rFonts w:ascii="Times New Roman"/>
          <w:b w:val="false"/>
          <w:i w:val="false"/>
          <w:color w:val="000000"/>
          <w:sz w:val="28"/>
        </w:rPr>
        <w:t>
      «Распределение указанных сумм определяется постановлением акимата района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000000"/>
          <w:sz w:val="28"/>
        </w:rPr>
        <w:t>
      11. Установить в расходах бюджета района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размере одной тысячи тенге на одного 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маслихата Есильского района Северо-Казахстанской области от 05.11.2010 </w:t>
      </w:r>
      <w:r>
        <w:rPr>
          <w:rFonts w:ascii="Times New Roman"/>
          <w:b w:val="false"/>
          <w:i w:val="false"/>
          <w:color w:val="000000"/>
          <w:sz w:val="28"/>
        </w:rPr>
        <w:t>N 35/203</w:t>
      </w:r>
      <w:r>
        <w:br/>
      </w:r>
      <w:r>
        <w:rPr>
          <w:rFonts w:ascii="Times New Roman"/>
          <w:b w:val="false"/>
          <w:i w:val="false"/>
          <w:color w:val="000000"/>
          <w:sz w:val="28"/>
        </w:rPr>
        <w:t>
</w:t>
      </w:r>
      <w:r>
        <w:rPr>
          <w:rFonts w:ascii="Times New Roman"/>
          <w:b w:val="false"/>
          <w:i w:val="false"/>
          <w:color w:val="000000"/>
          <w:sz w:val="28"/>
        </w:rPr>
        <w:t>
      12. Обеспечить в 2010 году выплату заработной платы государственным служащим, работникам государственных учреждений, не являющихся государственными служащими и работникам казенных предприятий в полном объеме.</w:t>
      </w:r>
      <w:r>
        <w:br/>
      </w:r>
      <w:r>
        <w:rPr>
          <w:rFonts w:ascii="Times New Roman"/>
          <w:b w:val="false"/>
          <w:i w:val="false"/>
          <w:color w:val="000000"/>
          <w:sz w:val="28"/>
        </w:rPr>
        <w:t>
</w:t>
      </w:r>
      <w:r>
        <w:rPr>
          <w:rFonts w:ascii="Times New Roman"/>
          <w:b w:val="false"/>
          <w:i w:val="false"/>
          <w:color w:val="000000"/>
          <w:sz w:val="28"/>
        </w:rPr>
        <w:t>
      13. Установить повышенные на двадцать пять процентов должностные оклады и тарифные ставки гражданским служащим  социального обеспечения, образования, культуры и спорта, работающим в аульной (сельской) местности, по сравнению с окладами и ставками гражданских служащих,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w:t>
      </w:r>
      <w:r>
        <w:rPr>
          <w:rFonts w:ascii="Times New Roman"/>
          <w:b w:val="false"/>
          <w:i w:val="false"/>
          <w:color w:val="000000"/>
          <w:sz w:val="28"/>
        </w:rPr>
        <w:t>
      14. Утвердить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юридических лиц согласно приложению 4.</w:t>
      </w:r>
      <w:r>
        <w:br/>
      </w:r>
      <w:r>
        <w:rPr>
          <w:rFonts w:ascii="Times New Roman"/>
          <w:b w:val="false"/>
          <w:i w:val="false"/>
          <w:color w:val="000000"/>
          <w:sz w:val="28"/>
        </w:rPr>
        <w:t>
</w:t>
      </w:r>
      <w:r>
        <w:rPr>
          <w:rFonts w:ascii="Times New Roman"/>
          <w:b w:val="false"/>
          <w:i w:val="false"/>
          <w:color w:val="000000"/>
          <w:sz w:val="28"/>
        </w:rPr>
        <w:t>
      15. Установить, что в процессе исполнения местных бюджетов на 2010 год не подлежат секвестру местные бюджетные программы, согласно приложению 5.</w:t>
      </w:r>
      <w:r>
        <w:br/>
      </w:r>
      <w:r>
        <w:rPr>
          <w:rFonts w:ascii="Times New Roman"/>
          <w:b w:val="false"/>
          <w:i w:val="false"/>
          <w:color w:val="000000"/>
          <w:sz w:val="28"/>
        </w:rPr>
        <w:t>
</w:t>
      </w:r>
      <w:r>
        <w:rPr>
          <w:rFonts w:ascii="Times New Roman"/>
          <w:b w:val="false"/>
          <w:i w:val="false"/>
          <w:color w:val="000000"/>
          <w:sz w:val="28"/>
        </w:rPr>
        <w:t>
      16. Установить расходы по сельским округам в разрезе программ, согласно приложению 6.</w:t>
      </w:r>
      <w:r>
        <w:br/>
      </w:r>
      <w:r>
        <w:rPr>
          <w:rFonts w:ascii="Times New Roman"/>
          <w:b w:val="false"/>
          <w:i w:val="false"/>
          <w:color w:val="000000"/>
          <w:sz w:val="28"/>
        </w:rPr>
        <w:t>
</w:t>
      </w:r>
      <w:r>
        <w:rPr>
          <w:rFonts w:ascii="Times New Roman"/>
          <w:b w:val="false"/>
          <w:i w:val="false"/>
          <w:color w:val="000000"/>
          <w:sz w:val="28"/>
        </w:rPr>
        <w:t>
      17. Установить расходы на социальную помощь отдельным категориям нуждающихся граждан, согласно приложению 7.</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17-1. Предусмотреть в районном бюджете расходы за счет свободных остатков средств, сложившихся на начало финансового года, в сумме 4305 тыс. тенге согласно приложению 8;</w:t>
      </w:r>
      <w:r>
        <w:br/>
      </w:r>
      <w:r>
        <w:rPr>
          <w:rFonts w:ascii="Times New Roman"/>
          <w:b w:val="false"/>
          <w:i w:val="false"/>
          <w:color w:val="000000"/>
          <w:sz w:val="28"/>
        </w:rPr>
        <w:t>
</w:t>
      </w:r>
      <w:r>
        <w:rPr>
          <w:rFonts w:ascii="Times New Roman"/>
          <w:b w:val="false"/>
          <w:i w:val="false"/>
          <w:color w:val="ff0000"/>
          <w:sz w:val="28"/>
        </w:rPr>
        <w:t xml:space="preserve">      Сноска. Пункт 17 дополнен пунктом 17-1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17-2. Предусмотреть в расходах районного бюджета возврат неиспользованных в течение 2009 финансового года целевых трансфертов выделенных из республиканского бюджета в сумме 18,2 тыс. тенге, областного бюджета в сумме 0,8 тыс. тенге по бюджетной программе 452 006 «Возврат неиспользованных (недоиспользованных) целевых трансфертов;</w:t>
      </w:r>
      <w:r>
        <w:br/>
      </w:r>
      <w:r>
        <w:rPr>
          <w:rFonts w:ascii="Times New Roman"/>
          <w:b w:val="false"/>
          <w:i w:val="false"/>
          <w:color w:val="000000"/>
          <w:sz w:val="28"/>
        </w:rPr>
        <w:t>
</w:t>
      </w:r>
      <w:r>
        <w:rPr>
          <w:rFonts w:ascii="Times New Roman"/>
          <w:b w:val="false"/>
          <w:i w:val="false"/>
          <w:color w:val="ff0000"/>
          <w:sz w:val="28"/>
        </w:rPr>
        <w:t xml:space="preserve">      Сноска. Пункт 17 дополнен пунктом 17-2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17-3. Предусмотреть в расходах районного бюджета возврат использованных не по целевому назначению в течение 2009 финансового года целевых трансфертов выделенных из республиканского бюджета в сумме 265,2 тыс. тенге, областного бюджета в сумме 612,6 тыс. тенге по бюджетной программе 452 016 «Возврат использованных не по целевому назначению целевых трансфертов.</w:t>
      </w:r>
      <w:r>
        <w:br/>
      </w:r>
      <w:r>
        <w:rPr>
          <w:rFonts w:ascii="Times New Roman"/>
          <w:b w:val="false"/>
          <w:i w:val="false"/>
          <w:color w:val="000000"/>
          <w:sz w:val="28"/>
        </w:rPr>
        <w:t>
</w:t>
      </w:r>
      <w:r>
        <w:rPr>
          <w:rFonts w:ascii="Times New Roman"/>
          <w:b w:val="false"/>
          <w:i w:val="false"/>
          <w:color w:val="ff0000"/>
          <w:sz w:val="28"/>
        </w:rPr>
        <w:t xml:space="preserve">      Сноска. Пункт 17 дополнен пунктом 17-3 в соответствии с решением маслихата Есильского района Северо-Казахстанской области от 31.03.2010 </w:t>
      </w:r>
      <w:r>
        <w:rPr>
          <w:rFonts w:ascii="Times New Roman"/>
          <w:b w:val="false"/>
          <w:i w:val="false"/>
          <w:color w:val="000000"/>
          <w:sz w:val="28"/>
        </w:rPr>
        <w:t>N 27/168</w:t>
      </w:r>
      <w:r>
        <w:br/>
      </w:r>
      <w:r>
        <w:rPr>
          <w:rFonts w:ascii="Times New Roman"/>
          <w:b w:val="false"/>
          <w:i w:val="false"/>
          <w:color w:val="000000"/>
          <w:sz w:val="28"/>
        </w:rPr>
        <w:t>
</w:t>
      </w:r>
      <w:r>
        <w:rPr>
          <w:rFonts w:ascii="Times New Roman"/>
          <w:b w:val="false"/>
          <w:i w:val="false"/>
          <w:color w:val="000000"/>
          <w:sz w:val="28"/>
        </w:rPr>
        <w:t>
      18.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Есильского районного маслихата</w:t>
      </w:r>
      <w:r>
        <w:br/>
      </w:r>
      <w:r>
        <w:rPr>
          <w:rFonts w:ascii="Times New Roman"/>
          <w:b w:val="false"/>
          <w:i w:val="false"/>
          <w:color w:val="000000"/>
          <w:sz w:val="28"/>
        </w:rPr>
        <w:t>
</w:t>
      </w:r>
      <w:r>
        <w:rPr>
          <w:rFonts w:ascii="Times New Roman"/>
          <w:b w:val="false"/>
          <w:i/>
          <w:color w:val="000000"/>
          <w:sz w:val="28"/>
        </w:rPr>
        <w:t>      Северо-Казахстанской области (ЕРМСКО)      Б. Шериязданов</w:t>
      </w:r>
    </w:p>
    <w:p>
      <w:pPr>
        <w:spacing w:after="0"/>
        <w:ind w:left="0"/>
        <w:jc w:val="both"/>
      </w:pPr>
      <w:r>
        <w:rPr>
          <w:rFonts w:ascii="Times New Roman"/>
          <w:b w:val="false"/>
          <w:i/>
          <w:color w:val="000000"/>
          <w:sz w:val="28"/>
        </w:rPr>
        <w:t>      СОГЛАСОВАНО: 28.12.2009</w:t>
      </w:r>
      <w:r>
        <w:br/>
      </w:r>
      <w:r>
        <w:rPr>
          <w:rFonts w:ascii="Times New Roman"/>
          <w:b w:val="false"/>
          <w:i w:val="false"/>
          <w:color w:val="000000"/>
          <w:sz w:val="28"/>
        </w:rPr>
        <w:t>
</w:t>
      </w: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Налогового управления</w:t>
      </w:r>
      <w:r>
        <w:br/>
      </w:r>
      <w:r>
        <w:rPr>
          <w:rFonts w:ascii="Times New Roman"/>
          <w:b w:val="false"/>
          <w:i w:val="false"/>
          <w:color w:val="000000"/>
          <w:sz w:val="28"/>
        </w:rPr>
        <w:t>
</w:t>
      </w:r>
      <w:r>
        <w:rPr>
          <w:rFonts w:ascii="Times New Roman"/>
          <w:b w:val="false"/>
          <w:i/>
          <w:color w:val="000000"/>
          <w:sz w:val="28"/>
        </w:rPr>
        <w:t>      по Есильскому району (НУЕР)                Р. Анбаев</w:t>
      </w:r>
    </w:p>
    <w:p>
      <w:pPr>
        <w:spacing w:after="0"/>
        <w:ind w:left="0"/>
        <w:jc w:val="both"/>
      </w:pPr>
      <w:r>
        <w:rPr>
          <w:rFonts w:ascii="Times New Roman"/>
          <w:b w:val="false"/>
          <w:i/>
          <w:color w:val="000000"/>
          <w:sz w:val="28"/>
        </w:rPr>
        <w:t xml:space="preserve">      Начальник отдела экономики </w:t>
      </w:r>
      <w:r>
        <w:br/>
      </w:r>
      <w:r>
        <w:rPr>
          <w:rFonts w:ascii="Times New Roman"/>
          <w:b w:val="false"/>
          <w:i w:val="false"/>
          <w:color w:val="000000"/>
          <w:sz w:val="28"/>
        </w:rPr>
        <w:t>
</w:t>
      </w:r>
      <w:r>
        <w:rPr>
          <w:rFonts w:ascii="Times New Roman"/>
          <w:b w:val="false"/>
          <w:i/>
          <w:color w:val="000000"/>
          <w:sz w:val="28"/>
        </w:rPr>
        <w:t>      и бюджетного планирования (ОЭБП)           Г. Стороженко</w:t>
      </w:r>
    </w:p>
    <w:bookmarkStart w:name="z20"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2"/>
    <w:p>
      <w:pPr>
        <w:spacing w:after="0"/>
        <w:ind w:left="0"/>
        <w:jc w:val="left"/>
      </w:pPr>
      <w:r>
        <w:rPr>
          <w:rFonts w:ascii="Times New Roman"/>
          <w:b/>
          <w:i w:val="false"/>
          <w:color w:val="000000"/>
        </w:rPr>
        <w:t xml:space="preserve"> Есильский районный бюджет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05.11.2010 </w:t>
      </w:r>
      <w:r>
        <w:rPr>
          <w:rFonts w:ascii="Times New Roman"/>
          <w:b w:val="false"/>
          <w:i w:val="false"/>
          <w:color w:val="ff0000"/>
          <w:sz w:val="28"/>
        </w:rPr>
        <w:t>N 35/203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73"/>
        <w:gridCol w:w="1053"/>
        <w:gridCol w:w="6373"/>
        <w:gridCol w:w="2413"/>
      </w:tblGrid>
      <w:tr>
        <w:trPr>
          <w:trHeight w:val="8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1 912 807,6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184 872</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108 068</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15 486</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25 128</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6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1 707 762,6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540"/>
        <w:gridCol w:w="1244"/>
        <w:gridCol w:w="6599"/>
        <w:gridCol w:w="2581"/>
      </w:tblGrid>
      <w:tr>
        <w:trPr>
          <w:trHeight w:val="20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ной</w:t>
            </w:r>
            <w:r>
              <w:br/>
            </w:r>
            <w:r>
              <w:rPr>
                <w:rFonts w:ascii="Times New Roman"/>
                <w:b w:val="false"/>
                <w:i w:val="false"/>
                <w:color w:val="000000"/>
                <w:sz w:val="20"/>
              </w:rPr>
              <w:t>
прог</w:t>
            </w:r>
            <w:r>
              <w:br/>
            </w:r>
            <w:r>
              <w:rPr>
                <w:rFonts w:ascii="Times New Roman"/>
                <w:b w:val="false"/>
                <w:i w:val="false"/>
                <w:color w:val="000000"/>
                <w:sz w:val="20"/>
              </w:rPr>
              <w:t>
раммы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1911232,6</w:t>
            </w:r>
          </w:p>
        </w:tc>
      </w:tr>
      <w:tr>
        <w:trPr>
          <w:trHeight w:val="3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6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39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40346</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101403</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99603</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129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99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141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3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6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1330474</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8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1278959</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1169120</w:t>
            </w:r>
          </w:p>
        </w:tc>
      </w:tr>
      <w:tr>
        <w:trPr>
          <w:trHeight w:val="3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8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3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9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72593</w:t>
            </w:r>
          </w:p>
        </w:tc>
      </w:tr>
      <w:tr>
        <w:trPr>
          <w:trHeight w:val="43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122089,6</w:t>
            </w:r>
          </w:p>
        </w:tc>
      </w:tr>
      <w:tr>
        <w:trPr>
          <w:trHeight w:val="7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106697,6</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12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5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11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75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12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18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награжденных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5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r>
      <w:tr>
        <w:trPr>
          <w:trHeight w:val="10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w:t>
            </w:r>
          </w:p>
        </w:tc>
      </w:tr>
      <w:tr>
        <w:trPr>
          <w:trHeight w:val="7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56584</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r>
      <w:tr>
        <w:trPr>
          <w:trHeight w:val="5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6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3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69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73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46561</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46561</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129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5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75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3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9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12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w:t>
            </w:r>
          </w:p>
        </w:tc>
      </w:tr>
      <w:tr>
        <w:trPr>
          <w:trHeight w:val="6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10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60902</w:t>
            </w:r>
          </w:p>
        </w:tc>
      </w:tr>
      <w:tr>
        <w:trPr>
          <w:trHeight w:val="3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12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4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8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4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ной про</w:t>
            </w:r>
            <w:r>
              <w:br/>
            </w:r>
            <w:r>
              <w:rPr>
                <w:rFonts w:ascii="Times New Roman"/>
                <w:b w:val="false"/>
                <w:i w:val="false"/>
                <w:color w:val="000000"/>
                <w:sz w:val="20"/>
              </w:rPr>
              <w:t>
граммы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5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8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ной про</w:t>
            </w:r>
            <w:r>
              <w:br/>
            </w:r>
            <w:r>
              <w:rPr>
                <w:rFonts w:ascii="Times New Roman"/>
                <w:b w:val="false"/>
                <w:i w:val="false"/>
                <w:color w:val="000000"/>
                <w:sz w:val="20"/>
              </w:rPr>
              <w:t>
граммы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 внутри страны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6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w:t>
            </w:r>
          </w:p>
        </w:tc>
      </w:tr>
      <w:tr>
        <w:trPr>
          <w:trHeight w:val="11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2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3"/>
    <w:p>
      <w:pPr>
        <w:spacing w:after="0"/>
        <w:ind w:left="0"/>
        <w:jc w:val="left"/>
      </w:pPr>
      <w:r>
        <w:rPr>
          <w:rFonts w:ascii="Times New Roman"/>
          <w:b/>
          <w:i w:val="false"/>
          <w:color w:val="000000"/>
        </w:rPr>
        <w:t xml:space="preserve"> Есильский районный бюджет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613"/>
        <w:gridCol w:w="7473"/>
        <w:gridCol w:w="19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коммунальной</w:t>
            </w:r>
            <w:r>
              <w:br/>
            </w:r>
            <w:r>
              <w:rPr>
                <w:rFonts w:ascii="Times New Roman"/>
                <w:b w:val="false"/>
                <w:i w:val="false"/>
                <w:color w:val="000000"/>
                <w:sz w:val="20"/>
              </w:rPr>
              <w:t>
собственности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13"/>
        <w:gridCol w:w="7513"/>
        <w:gridCol w:w="15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w:t>
            </w:r>
            <w:r>
              <w:br/>
            </w:r>
            <w:r>
              <w:rPr>
                <w:rFonts w:ascii="Times New Roman"/>
                <w:b w:val="false"/>
                <w:i w:val="false"/>
                <w:color w:val="000000"/>
                <w:sz w:val="20"/>
              </w:rPr>
              <w:t>
воспитанников организаций образования</w:t>
            </w:r>
            <w:r>
              <w:br/>
            </w:r>
            <w:r>
              <w:rPr>
                <w:rFonts w:ascii="Times New Roman"/>
                <w:b w:val="false"/>
                <w:i w:val="false"/>
                <w:color w:val="000000"/>
                <w:sz w:val="20"/>
              </w:rPr>
              <w:t>
очной формы обучения в виде льготного</w:t>
            </w:r>
            <w:r>
              <w:br/>
            </w:r>
            <w:r>
              <w:rPr>
                <w:rFonts w:ascii="Times New Roman"/>
                <w:b w:val="false"/>
                <w:i w:val="false"/>
                <w:color w:val="000000"/>
                <w:sz w:val="20"/>
              </w:rPr>
              <w:t>
проезда на общественном транспорте</w:t>
            </w:r>
            <w:r>
              <w:br/>
            </w:r>
            <w:r>
              <w:rPr>
                <w:rFonts w:ascii="Times New Roman"/>
                <w:b w:val="false"/>
                <w:i w:val="false"/>
                <w:color w:val="000000"/>
                <w:sz w:val="20"/>
              </w:rPr>
              <w:t>
(кроме такси) по решению местных</w:t>
            </w:r>
            <w:r>
              <w:br/>
            </w:r>
            <w:r>
              <w:rPr>
                <w:rFonts w:ascii="Times New Roman"/>
                <w:b w:val="false"/>
                <w:i w:val="false"/>
                <w:color w:val="000000"/>
                <w:sz w:val="20"/>
              </w:rPr>
              <w:t>
представительных органов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73435</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w:t>
            </w:r>
            <w:r>
              <w:br/>
            </w:r>
            <w:r>
              <w:rPr>
                <w:rFonts w:ascii="Times New Roman"/>
                <w:b w:val="false"/>
                <w:i w:val="false"/>
                <w:color w:val="000000"/>
                <w:sz w:val="20"/>
              </w:rPr>
              <w:t>
АКТИВАМИ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4"/>
    <w:p>
      <w:pPr>
        <w:spacing w:after="0"/>
        <w:ind w:left="0"/>
        <w:jc w:val="left"/>
      </w:pPr>
      <w:r>
        <w:rPr>
          <w:rFonts w:ascii="Times New Roman"/>
          <w:b/>
          <w:i w:val="false"/>
          <w:color w:val="000000"/>
        </w:rPr>
        <w:t xml:space="preserve"> Есильский районный бюджет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13"/>
        <w:gridCol w:w="7313"/>
        <w:gridCol w:w="1893"/>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2 009 640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w:t>
            </w:r>
            <w:r>
              <w:br/>
            </w:r>
            <w:r>
              <w:rPr>
                <w:rFonts w:ascii="Times New Roman"/>
                <w:b w:val="false"/>
                <w:i w:val="false"/>
                <w:color w:val="000000"/>
                <w:sz w:val="20"/>
              </w:rPr>
              <w:t>
и услуги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коммунальной</w:t>
            </w:r>
            <w:r>
              <w:br/>
            </w:r>
            <w:r>
              <w:rPr>
                <w:rFonts w:ascii="Times New Roman"/>
                <w:b w:val="false"/>
                <w:i w:val="false"/>
                <w:color w:val="000000"/>
                <w:sz w:val="20"/>
              </w:rPr>
              <w:t>
собственности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13"/>
        <w:gridCol w:w="7493"/>
        <w:gridCol w:w="161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1576980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w:t>
            </w:r>
          </w:p>
        </w:tc>
      </w:tr>
      <w:tr>
        <w:trPr>
          <w:trHeight w:val="12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w:t>
            </w:r>
            <w:r>
              <w:br/>
            </w:r>
            <w:r>
              <w:rPr>
                <w:rFonts w:ascii="Times New Roman"/>
                <w:b w:val="false"/>
                <w:i w:val="false"/>
                <w:color w:val="000000"/>
                <w:sz w:val="20"/>
              </w:rPr>
              <w:t>
воспитанников организаций образования</w:t>
            </w:r>
            <w:r>
              <w:br/>
            </w:r>
            <w:r>
              <w:rPr>
                <w:rFonts w:ascii="Times New Roman"/>
                <w:b w:val="false"/>
                <w:i w:val="false"/>
                <w:color w:val="000000"/>
                <w:sz w:val="20"/>
              </w:rPr>
              <w:t>
очной формы обучения в виде льготного</w:t>
            </w:r>
            <w:r>
              <w:br/>
            </w:r>
            <w:r>
              <w:rPr>
                <w:rFonts w:ascii="Times New Roman"/>
                <w:b w:val="false"/>
                <w:i w:val="false"/>
                <w:color w:val="000000"/>
                <w:sz w:val="20"/>
              </w:rPr>
              <w:t>
проезда на общественном транспорте</w:t>
            </w:r>
            <w:r>
              <w:br/>
            </w:r>
            <w:r>
              <w:rPr>
                <w:rFonts w:ascii="Times New Roman"/>
                <w:b w:val="false"/>
                <w:i w:val="false"/>
                <w:color w:val="000000"/>
                <w:sz w:val="20"/>
              </w:rPr>
              <w:t>
(кроме такси) по решению местных</w:t>
            </w:r>
            <w:r>
              <w:br/>
            </w:r>
            <w:r>
              <w:rPr>
                <w:rFonts w:ascii="Times New Roman"/>
                <w:b w:val="false"/>
                <w:i w:val="false"/>
                <w:color w:val="000000"/>
                <w:sz w:val="20"/>
              </w:rPr>
              <w:t>
представительных органов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w:t>
            </w:r>
            <w:r>
              <w:br/>
            </w:r>
            <w:r>
              <w:rPr>
                <w:rFonts w:ascii="Times New Roman"/>
                <w:b w:val="false"/>
                <w:i w:val="false"/>
                <w:color w:val="000000"/>
                <w:sz w:val="20"/>
              </w:rPr>
              <w:t>
АКТИВАМИ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5"/>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w:t>
      </w:r>
    </w:p>
    <w:p>
      <w:pPr>
        <w:spacing w:after="0"/>
        <w:ind w:left="0"/>
        <w:jc w:val="both"/>
      </w:pPr>
      <w:r>
        <w:rPr>
          <w:rFonts w:ascii="Times New Roman"/>
          <w:b w:val="false"/>
          <w:i w:val="false"/>
          <w:color w:val="ff0000"/>
          <w:sz w:val="28"/>
        </w:rPr>
        <w:t xml:space="preserve">      Сноска. Приложение 4 в редакции решения маслихата Есильского района Северо-Казахстанской области от 04.08.2010 </w:t>
      </w:r>
      <w:r>
        <w:rPr>
          <w:rFonts w:ascii="Times New Roman"/>
          <w:b w:val="false"/>
          <w:i w:val="false"/>
          <w:color w:val="ff0000"/>
          <w:sz w:val="28"/>
        </w:rPr>
        <w:t>N 32/191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13"/>
        <w:gridCol w:w="933"/>
        <w:gridCol w:w="7233"/>
        <w:gridCol w:w="1753"/>
      </w:tblGrid>
      <w:tr>
        <w:trPr>
          <w:trHeight w:val="9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Функц.группа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r>
              <w:br/>
            </w:r>
            <w:r>
              <w:rPr>
                <w:rFonts w:ascii="Times New Roman"/>
                <w:b w:val="false"/>
                <w:i w:val="false"/>
                <w:color w:val="000000"/>
                <w:sz w:val="20"/>
              </w:rPr>
              <w:t>
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52 625</w:t>
            </w:r>
          </w:p>
        </w:tc>
      </w:tr>
      <w:tr>
        <w:trPr>
          <w:trHeight w:val="11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6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6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отвода на села Жаргаин и Николаевка Есильского района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8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отвод земли под строительство отводов от Пресновского группового водопровода на села Жаргаин и Николаевка Есильского района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24"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6"/>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53"/>
        <w:gridCol w:w="653"/>
        <w:gridCol w:w="929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w:t>
            </w:r>
            <w:r>
              <w:br/>
            </w:r>
            <w:r>
              <w:rPr>
                <w:rFonts w:ascii="Times New Roman"/>
                <w:b w:val="false"/>
                <w:i w:val="false"/>
                <w:color w:val="000000"/>
                <w:sz w:val="20"/>
              </w:rPr>
              <w:t>
значения)</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5"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7"/>
    <w:p>
      <w:pPr>
        <w:spacing w:after="0"/>
        <w:ind w:left="0"/>
        <w:jc w:val="left"/>
      </w:pPr>
      <w:r>
        <w:rPr>
          <w:rFonts w:ascii="Times New Roman"/>
          <w:b/>
          <w:i w:val="false"/>
          <w:color w:val="000000"/>
        </w:rPr>
        <w:t xml:space="preserve"> Перечень бюджетных программ по аульным (сельским) округам на 2010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Есильского района Северо-Казахстанской области от 05.11.2010 </w:t>
      </w:r>
      <w:r>
        <w:rPr>
          <w:rFonts w:ascii="Times New Roman"/>
          <w:b w:val="false"/>
          <w:i w:val="false"/>
          <w:color w:val="ff0000"/>
          <w:sz w:val="28"/>
        </w:rPr>
        <w:t>N 35/203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73"/>
        <w:gridCol w:w="1093"/>
        <w:gridCol w:w="6833"/>
        <w:gridCol w:w="1793"/>
      </w:tblGrid>
      <w:tr>
        <w:trPr>
          <w:trHeight w:val="19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4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101 403</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101403</w:t>
            </w:r>
          </w:p>
        </w:tc>
      </w:tr>
      <w:tr>
        <w:trPr>
          <w:trHeight w:val="9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99603</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10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горда районного значения, поселка, 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Культура,спорт,туризм и информационное пространство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6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 в том числе: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дом культуры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Корнеевская сельская библиотека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12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15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За счет трансфертов из республиканского бюджета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Ясновский сельский дом культуры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bl>
    <w:bookmarkStart w:name="z26"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8"/>
    <w:p>
      <w:pPr>
        <w:spacing w:after="0"/>
        <w:ind w:left="0"/>
        <w:jc w:val="left"/>
      </w:pPr>
      <w:r>
        <w:rPr>
          <w:rFonts w:ascii="Times New Roman"/>
          <w:b/>
          <w:i w:val="false"/>
          <w:color w:val="000000"/>
        </w:rPr>
        <w:t xml:space="preserve"> Социальная помощь отдельным категориям нуждающихся граждан по решению местных представительных органов на 2010 год</w:t>
      </w:r>
    </w:p>
    <w:p>
      <w:pPr>
        <w:spacing w:after="0"/>
        <w:ind w:left="0"/>
        <w:jc w:val="both"/>
      </w:pPr>
      <w:r>
        <w:rPr>
          <w:rFonts w:ascii="Times New Roman"/>
          <w:b w:val="false"/>
          <w:i w:val="false"/>
          <w:color w:val="ff0000"/>
          <w:sz w:val="28"/>
        </w:rPr>
        <w:t xml:space="preserve">      Сноска. Приложение 7 в редакции решения маслихата Есильского района Северо-Казахстанской области от 05.11.2010 </w:t>
      </w:r>
      <w:r>
        <w:rPr>
          <w:rFonts w:ascii="Times New Roman"/>
          <w:b w:val="false"/>
          <w:i w:val="false"/>
          <w:color w:val="ff0000"/>
          <w:sz w:val="28"/>
        </w:rPr>
        <w:t>N 35/203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13"/>
        <w:gridCol w:w="893"/>
        <w:gridCol w:w="6653"/>
        <w:gridCol w:w="1873"/>
      </w:tblGrid>
      <w:tr>
        <w:trPr>
          <w:trHeight w:val="20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r>
              <w:br/>
            </w:r>
            <w:r>
              <w:rPr>
                <w:rFonts w:ascii="Times New Roman"/>
                <w:b w:val="false"/>
                <w:i w:val="false"/>
                <w:color w:val="000000"/>
                <w:sz w:val="20"/>
              </w:rPr>
              <w:t>
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решению местных представительных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посещение бань, парикмахерских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студентам из малообеспеченных семей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9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оплату расходов за коммунальные услуги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12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льготное зубопротезирование (кроме драгоценных металлов, металлокерамических протезов) участникам и инвалидам Великой Отечественной Войны, а также лицам, приравненным к ним.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дополнительным питанием граждан, больных активным туберкулезом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врачам и выпускникам медицинских учебных заведений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граждан на экскурсионные авиатуры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отдельным категориям граждан на санаторно- курортное лечение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bl>
    <w:bookmarkStart w:name="z27" w:id="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bookmarkEnd w:id="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p>
      <w:pPr>
        <w:spacing w:after="0"/>
        <w:ind w:left="0"/>
        <w:jc w:val="both"/>
      </w:pPr>
      <w:r>
        <w:rPr>
          <w:rFonts w:ascii="Times New Roman"/>
          <w:b w:val="false"/>
          <w:i w:val="false"/>
          <w:color w:val="ff0000"/>
          <w:sz w:val="28"/>
        </w:rPr>
        <w:t xml:space="preserve">      Сноска. Решение дополнено пунктом 8 в соответствии с решением маслихата Есильского района Северо-Казахстанской области от 31.03.2010 </w:t>
      </w:r>
      <w:r>
        <w:rPr>
          <w:rFonts w:ascii="Times New Roman"/>
          <w:b w:val="false"/>
          <w:i w:val="false"/>
          <w:color w:val="ff0000"/>
          <w:sz w:val="28"/>
        </w:rPr>
        <w:t>N 27/168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33"/>
        <w:gridCol w:w="7873"/>
        <w:gridCol w:w="13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аульного</w:t>
            </w:r>
            <w:r>
              <w:br/>
            </w:r>
            <w:r>
              <w:rPr>
                <w:rFonts w:ascii="Times New Roman"/>
                <w:b w:val="false"/>
                <w:i w:val="false"/>
                <w:color w:val="000000"/>
                <w:sz w:val="20"/>
              </w:rPr>
              <w:t>
(сельского) округа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Спасовский сельский округ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w:t>
            </w:r>
            <w:r>
              <w:br/>
            </w:r>
            <w:r>
              <w:rPr>
                <w:rFonts w:ascii="Times New Roman"/>
                <w:b w:val="false"/>
                <w:i w:val="false"/>
                <w:color w:val="000000"/>
                <w:sz w:val="20"/>
              </w:rPr>
              <w:t>
и водоотведения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w:t>
            </w:r>
            <w:r>
              <w:br/>
            </w:r>
            <w:r>
              <w:rPr>
                <w:rFonts w:ascii="Times New Roman"/>
                <w:b w:val="false"/>
                <w:i w:val="false"/>
                <w:color w:val="000000"/>
                <w:sz w:val="20"/>
              </w:rPr>
              <w:t>
инфраструктуры и благоустройство</w:t>
            </w:r>
            <w:r>
              <w:br/>
            </w:r>
            <w:r>
              <w:rPr>
                <w:rFonts w:ascii="Times New Roman"/>
                <w:b w:val="false"/>
                <w:i w:val="false"/>
                <w:color w:val="000000"/>
                <w:sz w:val="20"/>
              </w:rPr>
              <w:t>
населенных пунктов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w:t>
            </w:r>
            <w:r>
              <w:br/>
            </w:r>
            <w:r>
              <w:rPr>
                <w:rFonts w:ascii="Times New Roman"/>
                <w:b w:val="false"/>
                <w:i w:val="false"/>
                <w:color w:val="000000"/>
                <w:sz w:val="20"/>
              </w:rPr>
              <w:t>
назначению целевых трансфертов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