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6d1f" w14:textId="90a6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дополнительных мер социальной помощи на зубопротезирование участникам и инвалидам Великой Отечественной войны и лицам приравненным к ним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1 октября 2009 года N 235. Зарегистрировано Управлением юстиции Жамбылского района Северо-Казахстанской области 5 октября 2009 года N 13-7-114. Утратило силу постановлением акимата Жамбылского района Северо-Казахстанской области от 30 декабря 2014 года N 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Жамбылского района Северо-Казахстанской области от 31.12.2014 N 437.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Северо-Казахстанской области от 25 декабря 2008 года № 13/2 "О районном бюджете на 2009 год", в связи с выделением средств в бюджете района на оказание социальной помощи отдельным категориям граждан по решениям местных представительных органов, в целях дополнительной социальной поддержки ветеранов Великой Отечественной войны и лиц, приравненных к ним,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 качестве дополнительной меры по социальной защите участников и инвалидов Великой Отечественной войны и лиц, приравненных к ним предоставление социальной помощи на зубопротезирование в размере стоимости зубопротезирования.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Начальнику отдела занятости и социальных программ организовать назначение и выплату социальной помощи на зубопротезирование участникам и инвалидам Великой отечественной войны и лицам, приравненным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истечению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