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8508" w14:textId="761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20 октября 2009 года N 18-2. Зарегистрировано Управлением юстиции района имени Магжана Жумабаева Северо-Казахстанской области 1 декабря 2009 года N 13-9-107. Утратило силу (письмо маслихата района Магжана Жумабаева Северо-Казахстанской области от 09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за № 66,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27 января 2009 года, № 13-9-85, опубликовано в районной газете «Вести», специальный выпуск от 27 марта 2009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района Магжана Жумабаева из средств районного бюджета на 2009 год в сумме одна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районного маслихата: от 30 июня 2004 года № 9-4, «О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спорта, проживающих в аульной (сельской) местности на приобретение топлива» (зарегистрировано в Реестре государственной регистрации нормативных правовых актов за № 1313 от 2 августа 2004 года, опубликовано в районной газете «Вести» № 48 от 3 декабря 2004 года); от 29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30 июня 2004 года № 9-4 «О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спорта, проживающих в аульной (сельской) местности на приобретение топлива» (зарегистрировано в Реестре государственной регистрации нормативных правовых актов за № 13-9-83 от 7 ноября 2008 года, опубликовано в районной газете «Вести № 46 от 14 ноября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Штах  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по юридическим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 Г. Алпысбаева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