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44dd" w14:textId="cbe4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 1992 года рождения к призывному участку и старших возрастов, ранее не прошедших приписку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16 января 2009 года N 2. Зарегистрировано Управлением юстиции Мамлютского района Северо-Казахстанской области 20 января 2009 года N 13-10-74. Утратило силу в связи с истечением срока действия (письмо аппарата акима Мамлютского района Северо-Казахстанской области от 13 сентября 2012 года N 02-08-02-02/828)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Мамлютского района Северо-Казахстанской области от 13.09.2012 N 02-08-02-02/828)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 статьями 17, 18, 44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 «О воинской обязанности и воинской службе», руководствуясь подпунктом 8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2009 года приписку граждан мужского пола 1992 года рождения, которым в год приписки исполняется 17 лет, и старших возрастов, ранее не прошедших приписку (далее - граждан),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Мамлютского района Северо-Казахстанской области 28.01.2009 </w:t>
      </w:r>
      <w:r>
        <w:rPr>
          <w:rFonts w:ascii="Times New Roman"/>
          <w:b w:val="false"/>
          <w:i w:val="false"/>
          <w:color w:val="000000"/>
          <w:sz w:val="28"/>
        </w:rPr>
        <w:t>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комиссии по приписке граждан к призывному участку образовать комиссию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- начальник отдела по делам обороны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комиссии – заместитель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районного отдела внутренних дел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врач Мамлютской районной поликлиники – председатель медицинской комиссии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отделу по делам обороны (по согласованию)выделить помещение под призывной пункт и принять меры по обеспечению необходимого температурного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акимата Мамлютского района Северо-Казахстанской области 28.01.2009 </w:t>
      </w:r>
      <w:r>
        <w:rPr>
          <w:rFonts w:ascii="Times New Roman"/>
          <w:b w:val="false"/>
          <w:i w:val="false"/>
          <w:color w:val="000000"/>
          <w:sz w:val="28"/>
        </w:rPr>
        <w:t>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врачу Мамлютской районной поликлиники Кузиной Т.И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укомплектовать медицинскую комиссию квалифицированными врачами-специалистами,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состав медицинской комиссии по приписке утвердить приказом по поликлинике;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призывной пункт необходимым инструментарием, медикаментами,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Главному врачу центральной районной больницы Коробковой М.Г. (по согласованию) предусмотреть выделение необходимого количества койко-мест для стационарного обследования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отдела финансов А.П. Яковенко обеспечить своевременное финансирование расходов на мероприятия по приписке граждан к призывному участку, в соответствии с суммой, предусмотренной на эти цели в бюджете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отдела внутренних дел Тугунбаеву Т.М. (по согласованию) в период приписки граждан к призывному участку: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правопорядок на призывном участке, выделить на указанный период сотрудника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заявке отдела по делам обороны Мамлютского района проводить розыск и доставку на призывной участок граждан, уклоняющихся от постановки на воинский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акимата Мамлютского района Северо-Казахстанской области 28.01.2009 </w:t>
      </w:r>
      <w:r>
        <w:rPr>
          <w:rFonts w:ascii="Times New Roman"/>
          <w:b w:val="false"/>
          <w:i w:val="false"/>
          <w:color w:val="000000"/>
          <w:sz w:val="28"/>
        </w:rPr>
        <w:t>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участковыми инспекторами полиции обеспечить стопроцентную явку граждан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доставку граждан, проживающих в отдаленной местности, на приписную комиссию от места жительства до отдела по делам обороны и обратно до места жительства с сопровождающим лицом, ответственным за эту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И.о. руководителя государственного учреждения «Аппарат акима Мамлютского района Северо-Казахстанской области» Бактыбаеву К.С., обеспечить своевременное исполнение расходов на мероприятия по приписке граждан к призывному участку, за счет средств местного бюджета в пределах ассигнований, выделенных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материально-технического обеспечения приписки принять на работу технических работников (делопроизводителей) в количестве 3 единиц. Произвести аренду транспорта для мероприятий указанных в пп.2) пункта 8, пункте 11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Комиссию по приписке провести в здании Государственного учреждения «Отдел по делам обороны Мамлютского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Рекомендовать начальнику отдела по делам обороны Сулейменову С.А. (по согласованию) для обеспечения организованного и качественного проведения приписки граждан к призывному участку использовать автотранспорт арендованного за счет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акимата Мамлютского района Северо-Казахстанской области 28.01.2009 </w:t>
      </w:r>
      <w:r>
        <w:rPr>
          <w:rFonts w:ascii="Times New Roman"/>
          <w:b w:val="false"/>
          <w:i w:val="false"/>
          <w:color w:val="000000"/>
          <w:sz w:val="28"/>
        </w:rPr>
        <w:t>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выполнением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Данное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Б. Нугуманов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