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fe877" w14:textId="a8fe8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2009-2010 годы на предприятиях и организациях Мамлютского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6 апреля 2009 года N 59. Зарегистрировано Управлением юстиции Мамлютского района Северо-Казахстанской области 21 апреля 2009 года N 13-10-82. Утратило силу (письмо акима Мамлютского района Северо-Казахстанской области от 14 января 2013 года N 02-08-02-02/37)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акима Мамлютского района Северо-Казахстанской области от 14.01.2013 N 02-08-02-02/37)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подпунктом 1) статьи 31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«О социальной защите инвалидов в Республике Казахстан», подпунктом 5-2) статьи 7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на 2009 – 2010 годы квоту рабочих мест для инвалидов в размере трех процентов от общей численности работающих в предприятиях и организациях Мамлютского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Бакеева С.Б.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Калиев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