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b785" w14:textId="5a7b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Тайыншинскому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января 2009 года N 100. Зарегистрировано Управлением юстиции Тайыншинского района Северо-Казахстанской области 10 марта 2009 года N 13-11-140. Утратило силу решением маслихата Тайыншинского района Северо-Казахстанской области от 15 мая 2013 года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Тайыншинского района Северо-Казахстанской области от 15.05.2013 N 104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1 статьей 387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Республики Казахстан» и на основании схемы зонирования земель Тайыншинского района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Тайыншинского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на 50 процентов от базовых ставок земельного налога установленных статьями 378, 379, 381, 383 по следующим категориям земель: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земли населенных пунктов (за исключением придомовых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земли промышленности, расположенные вне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11 апреля 2007 года № 204 «О повышении ставок земельного налога по Тайыншинскому району» (регистрационный номер в Реестре государственной регистрации нормативных правовых актов - № 13-11-89 от 16 мая 2007 года, опубликовано в газетах «Тайынша Таны» от 15 июня 2007 года, «Тайыншинские вести» от 15 июня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 А. Рафальский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К. 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