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f0fe" w14:textId="ca8f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от 5 августа 2009 года N 295 "Об утверждении нормы потребления тепловой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28 декабря 2009 года N 518. Зарегистрировано Управлением юстиции Тайыншинского района Северо-Казахстанской области 25 января 2010 года N 13-11-163. Утратило силу - постановлением акимата Тайыншинского района Северо-Казахстанской области от 9 января 2013 года N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Тайыншинского района Северо-Казахстанской области от 09.01.2013 N 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и на основании предоставленных расчетов для определения норм потребления тепловой энергии,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5 августа 2009 года № 295 «Об утверждении нормы потребления тепловой энергии», (зарегистрировано в реестре государственной регистрации № 13-11-154 от 4 сентября 2009 года, опубликовано в газетах «Тайынша таны» от 18 сентября 2009 года, «Тайыншинские вести» от 18 сентября 2009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дополнить пунктом 2 следующего содержания: «Утвердить норму потребления тепловой энергии на один квадратный метр общей площади для жилых домов города Тайынша, отапливаемых товариществом с ограниченной ответственностью «Теплоком-норд» в размере 0,0388 гекокалорий/м2 в месяц, на отопительный сезон».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