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5873" w14:textId="81f5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23 декабря 2008 года N 16/161-4с "О бюджете города Шымкента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4 декабря 2009 года N 27/257-4с. Зарегистрировано управлением юстиции города  Шымкента Южно-Казахстанской области 10 декабря 2009 года N 14-1-102. Утратило силу в связи с истечением срока - письмо Управления юстиции города Шымкента от 5 мая 2010 года N 1-10444/02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- письмо Управления юстиции города Шымкента от 05.05.2010 N 1-10444/02.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 решением Южно-Казахстанского областного маслихата от 24 ноября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22/246-IV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Южно-Казахстанского областного маслихата от 12 декабря 2008 года № 12/135-IV «Об областном бюджете на 2009 год» зарегистрировано в департаменте юстиции ЮКО за № 2017 от 26.11.2009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городского маслихата «О бюджете города Шымкента на 2009 год» от 23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№ 16/161-4с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4-1-85, опубликовано 9 января 2009 года в газетах «Шымкент келбеті», «Панорама Шымкента», внесены изменения и дополнения решением городского маслихата от 27 января 2009 года </w:t>
      </w:r>
      <w:r>
        <w:rPr>
          <w:rFonts w:ascii="Times New Roman"/>
          <w:b w:val="false"/>
          <w:i w:val="false"/>
          <w:color w:val="000000"/>
          <w:sz w:val="28"/>
        </w:rPr>
        <w:t>№ 17/174-4с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городского маслихата от 23 декабря 2008 года № 16/161-4с «О бюджете города Шымкента на 2009 год», зарегистрировано в Реестре государственной регистрации нормативных правовых актов за № 14-1-88, опубликован 13 февраля 2009 года в газетах «Шымкент келбеті», «Панорама Шымкента» № 12, внесены изменения и дополнения решением городского маслихата от 20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18/182-4с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городского маслихата от 23 декабря 2008 года № 16/161-4с «О бюджете города Шымкента на 2009 год», зарегистрировано в Реестре государственной регистрации нормативных правовых актов за № 14-1-89, опубликован 13 марта 2009 года в газетах «Шымкент келбеті», «Панорама Шымкента» № 19, внесены изменения и дополнения решением городского маслихата от 30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21/207-4с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городского маслихата от 23 декабря 2008 года № 16/161-4с «О бюджете города Шымкента на 2009 год», зарегистрировано в Реестре государственной регистрации нормативных правовых актов за № 14-1-94, опубликован 15 мая 2009 года в газетах «Шымкент келбеті», «Панорама Шымкента» № 29, внесены изменения и дополнения решением городского маслихата от 23 июля 2009 года </w:t>
      </w:r>
      <w:r>
        <w:rPr>
          <w:rFonts w:ascii="Times New Roman"/>
          <w:b w:val="false"/>
          <w:i w:val="false"/>
          <w:color w:val="000000"/>
          <w:sz w:val="28"/>
        </w:rPr>
        <w:t>№ 24/237-4с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городского маслихата от 23 декабря 2008 года № 16/161-4с «О бюджете города Шымкента на 2009 год», зарегистрировано в Реестре государственной регистрации нормативных правовых актов за № 14-1-97, опубликован 31 июля 2009 года в газетах «Шымкент келбеті», «Панорама Шымкента» № 40, внесены изменения решением городского маслихата от 5 ноября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26/253-4с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городского маслихата от 23 декабря 2008 года № 16/161-4с «О бюджете города Шымкента на 2009 год», зарегистрировано в Реестре государственной регистрации нормативных правовых актов за № 14-1-101, опубликован 20 ноября 2009 года в газетах «Шымкент келбеті», «Панорама Шымкента» № 56,)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«36 606 881» заменить цифрами «36 793 212»;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«19 484 590» заменить цифрами «19 670 921»;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«34 873 651» заменить цифрами «35 059 982»;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7-3: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«11 082» заменить цифрами «10 528»;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«12 291» заменить цифрами «11 982»;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7-4: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«6 917 243» заменить цифрами «7 104 437»;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                       О. Ундемесов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Ж. Махашов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4 декабря 2009 года № 27/257-4с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2008 года № 16/161-4с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Бюджет города Шымкент на 2009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531"/>
        <w:gridCol w:w="589"/>
        <w:gridCol w:w="8178"/>
        <w:gridCol w:w="225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ДОХОДЫ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36 793 212
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13 795 031
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3 062 537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3 062 537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2 544 036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2 544 036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1 994 631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1 013 081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408 666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572 717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5 785 454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5 368 114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120 630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195 110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101 600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</w:tr>
      <w:tr>
        <w:trPr>
          <w:trHeight w:val="8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408 127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408 127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312 336
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7 727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5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5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8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8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11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12 958</w:t>
            </w:r>
          </w:p>
        </w:tc>
      </w:tr>
      <w:tr>
        <w:trPr>
          <w:trHeight w:val="14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12 958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291 511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291 511</w:t>
            </w:r>
          </w:p>
        </w:tc>
      </w:tr>
      <w:tr>
        <w:trPr>
          <w:trHeight w:val="4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3 014 924
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2 610 247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2 610 247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404 677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34 677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19 670 921
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19 670 921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19 670 921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590"/>
        <w:gridCol w:w="750"/>
        <w:gridCol w:w="1006"/>
        <w:gridCol w:w="6937"/>
        <w:gridCol w:w="2228"/>
      </w:tblGrid>
      <w:tr>
        <w:trPr>
          <w:trHeight w:val="6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 
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  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35 059 982
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263 606
</w:t>
            </w:r>
          </w:p>
        </w:tc>
      </w:tr>
      <w:tr>
        <w:trPr>
          <w:trHeight w:val="5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189 866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12 025</w:t>
            </w:r>
          </w:p>
        </w:tc>
      </w:tr>
      <w:tr>
        <w:trPr>
          <w:trHeight w:val="5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12 025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82 594</w:t>
            </w:r>
          </w:p>
        </w:tc>
      </w:tr>
      <w:tr>
        <w:trPr>
          <w:trHeight w:val="5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82 594</w:t>
            </w:r>
          </w:p>
        </w:tc>
      </w:tr>
      <w:tr>
        <w:trPr>
          <w:trHeight w:val="5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95 247</w:t>
            </w:r>
          </w:p>
        </w:tc>
      </w:tr>
      <w:tr>
        <w:trPr>
          <w:trHeight w:val="8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95 247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47 458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47 458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33 058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5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26 282</w:t>
            </w:r>
          </w:p>
        </w:tc>
      </w:tr>
      <w:tr>
        <w:trPr>
          <w:trHeight w:val="5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26 282</w:t>
            </w:r>
          </w:p>
        </w:tc>
      </w:tr>
      <w:tr>
        <w:trPr>
          <w:trHeight w:val="5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26 282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21 630
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21 630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21 630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21 630</w:t>
            </w:r>
          </w:p>
        </w:tc>
      </w:tr>
      <w:tr>
        <w:trPr>
          <w:trHeight w:val="5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232 862
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232 862</w:t>
            </w:r>
          </w:p>
        </w:tc>
      </w:tr>
      <w:tr>
        <w:trPr>
          <w:trHeight w:val="8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232 862</w:t>
            </w:r>
          </w:p>
        </w:tc>
      </w:tr>
      <w:tr>
        <w:trPr>
          <w:trHeight w:val="5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232 862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15 872 973
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1 327 216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1 327 216</w:t>
            </w:r>
          </w:p>
        </w:tc>
      </w:tr>
      <w:tr>
        <w:trPr>
          <w:trHeight w:val="5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1 327 216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основное, среднее и общее среднее образование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7 085 615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7 085 615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6 587 668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296 587</w:t>
            </w:r>
          </w:p>
        </w:tc>
      </w:tr>
      <w:tr>
        <w:trPr>
          <w:trHeight w:val="8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201 360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65 147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65 147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65 147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7 394 995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137 103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31 364</w:t>
            </w:r>
          </w:p>
        </w:tc>
      </w:tr>
      <w:tr>
        <w:trPr>
          <w:trHeight w:val="8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районного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60 454</w:t>
            </w:r>
          </w:p>
        </w:tc>
      </w:tr>
      <w:tr>
        <w:trPr>
          <w:trHeight w:val="8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45 285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7 257 892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7 257 892</w:t>
            </w:r>
          </w:p>
        </w:tc>
      </w:tr>
      <w:tr>
        <w:trPr>
          <w:trHeight w:val="3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1 418 805
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1 362 639</w:t>
            </w:r>
          </w:p>
        </w:tc>
      </w:tr>
      <w:tr>
        <w:trPr>
          <w:trHeight w:val="5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20 453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20 453</w:t>
            </w:r>
          </w:p>
        </w:tc>
      </w:tr>
      <w:tr>
        <w:trPr>
          <w:trHeight w:val="5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1 306 861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773 908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86 400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67 461</w:t>
            </w:r>
          </w:p>
        </w:tc>
      </w:tr>
      <w:tr>
        <w:trPr>
          <w:trHeight w:val="5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37 544</w:t>
            </w:r>
          </w:p>
        </w:tc>
      </w:tr>
      <w:tr>
        <w:trPr>
          <w:trHeight w:val="5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</w:t>
            </w:r>
          </w:p>
        </w:tc>
      </w:tr>
      <w:tr>
        <w:trPr>
          <w:trHeight w:val="5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52 284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235 825</w:t>
            </w:r>
          </w:p>
        </w:tc>
      </w:tr>
      <w:tr>
        <w:trPr>
          <w:trHeight w:val="10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51 114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35 325</w:t>
            </w:r>
          </w:p>
        </w:tc>
      </w:tr>
      <w:tr>
        <w:trPr>
          <w:trHeight w:val="5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35 325</w:t>
            </w:r>
          </w:p>
        </w:tc>
      </w:tr>
      <w:tr>
        <w:trPr>
          <w:trHeight w:val="5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56 166</w:t>
            </w:r>
          </w:p>
        </w:tc>
      </w:tr>
      <w:tr>
        <w:trPr>
          <w:trHeight w:val="5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56 166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51 397</w:t>
            </w:r>
          </w:p>
        </w:tc>
      </w:tr>
      <w:tr>
        <w:trPr>
          <w:trHeight w:val="5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4 769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9 147 531
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3 737 811</w:t>
            </w:r>
          </w:p>
        </w:tc>
      </w:tr>
      <w:tr>
        <w:trPr>
          <w:trHeight w:val="8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235 076</w:t>
            </w:r>
          </w:p>
        </w:tc>
      </w:tr>
      <w:tr>
        <w:trPr>
          <w:trHeight w:val="8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235 076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3 502 735</w:t>
            </w:r>
          </w:p>
        </w:tc>
      </w:tr>
      <w:tr>
        <w:trPr>
          <w:trHeight w:val="5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159 360</w:t>
            </w:r>
          </w:p>
        </w:tc>
      </w:tr>
      <w:tr>
        <w:trPr>
          <w:trHeight w:val="5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 (или) приобретение инженерно-коммуникационной инфраструктуры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2 545 002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798 373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3 552 094</w:t>
            </w:r>
          </w:p>
        </w:tc>
      </w:tr>
      <w:tr>
        <w:trPr>
          <w:trHeight w:val="8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920 408</w:t>
            </w:r>
          </w:p>
        </w:tc>
      </w:tr>
      <w:tr>
        <w:trPr>
          <w:trHeight w:val="8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136 309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8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513 191</w:t>
            </w:r>
          </w:p>
        </w:tc>
      </w:tr>
      <w:tr>
        <w:trPr>
          <w:trHeight w:val="8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266 608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2 631 686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13 532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38 955</w:t>
            </w:r>
          </w:p>
        </w:tc>
      </w:tr>
      <w:tr>
        <w:trPr>
          <w:trHeight w:val="8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2 579 199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1 857 626</w:t>
            </w:r>
          </w:p>
        </w:tc>
      </w:tr>
      <w:tr>
        <w:trPr>
          <w:trHeight w:val="5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132 870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132 870</w:t>
            </w:r>
          </w:p>
        </w:tc>
      </w:tr>
      <w:tr>
        <w:trPr>
          <w:trHeight w:val="8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1 636 746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289 471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662 154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20 772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664 349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88 010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88 010</w:t>
            </w:r>
          </w:p>
        </w:tc>
      </w:tr>
      <w:tr>
        <w:trPr>
          <w:trHeight w:val="4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582 673
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74 824</w:t>
            </w:r>
          </w:p>
        </w:tc>
      </w:tr>
      <w:tr>
        <w:trPr>
          <w:trHeight w:val="5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74 824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16 100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58 724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390 777</w:t>
            </w:r>
          </w:p>
        </w:tc>
      </w:tr>
      <w:tr>
        <w:trPr>
          <w:trHeight w:val="5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390 777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374 777</w:t>
            </w:r>
          </w:p>
        </w:tc>
      </w:tr>
      <w:tr>
        <w:trPr>
          <w:trHeight w:val="5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88 540</w:t>
            </w:r>
          </w:p>
        </w:tc>
      </w:tr>
      <w:tr>
        <w:trPr>
          <w:trHeight w:val="5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72 690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63 620</w:t>
            </w:r>
          </w:p>
        </w:tc>
      </w:tr>
      <w:tr>
        <w:trPr>
          <w:trHeight w:val="5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9 070</w:t>
            </w:r>
          </w:p>
        </w:tc>
      </w:tr>
      <w:tr>
        <w:trPr>
          <w:trHeight w:val="5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15 850</w:t>
            </w:r>
          </w:p>
        </w:tc>
      </w:tr>
      <w:tr>
        <w:trPr>
          <w:trHeight w:val="5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15 850</w:t>
            </w:r>
          </w:p>
        </w:tc>
      </w:tr>
      <w:tr>
        <w:trPr>
          <w:trHeight w:val="5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28 532</w:t>
            </w:r>
          </w:p>
        </w:tc>
      </w:tr>
      <w:tr>
        <w:trPr>
          <w:trHeight w:val="5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8 340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8 340</w:t>
            </w:r>
          </w:p>
        </w:tc>
      </w:tr>
      <w:tr>
        <w:trPr>
          <w:trHeight w:val="5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13 462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11 365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</w:t>
            </w:r>
          </w:p>
        </w:tc>
      </w:tr>
      <w:tr>
        <w:trPr>
          <w:trHeight w:val="5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6 730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6 730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734 735
</w:t>
            </w:r>
          </w:p>
        </w:tc>
      </w:tr>
      <w:tr>
        <w:trPr>
          <w:trHeight w:val="5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734 735</w:t>
            </w:r>
          </w:p>
        </w:tc>
      </w:tr>
      <w:tr>
        <w:trPr>
          <w:trHeight w:val="8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350 540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350 540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384 195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384 195</w:t>
            </w:r>
          </w:p>
        </w:tc>
      </w:tr>
      <w:tr>
        <w:trPr>
          <w:trHeight w:val="8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48 912
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6 098</w:t>
            </w:r>
          </w:p>
        </w:tc>
      </w:tr>
      <w:tr>
        <w:trPr>
          <w:trHeight w:val="5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6 098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4 038</w:t>
            </w:r>
          </w:p>
        </w:tc>
      </w:tr>
      <w:tr>
        <w:trPr>
          <w:trHeight w:val="5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42 814</w:t>
            </w:r>
          </w:p>
        </w:tc>
      </w:tr>
      <w:tr>
        <w:trPr>
          <w:trHeight w:val="5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42 814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21 164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</w:t>
            </w:r>
          </w:p>
        </w:tc>
      </w:tr>
      <w:tr>
        <w:trPr>
          <w:trHeight w:val="8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19 795</w:t>
            </w:r>
          </w:p>
        </w:tc>
      </w:tr>
      <w:tr>
        <w:trPr>
          <w:trHeight w:val="5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248 008
</w:t>
            </w:r>
          </w:p>
        </w:tc>
      </w:tr>
      <w:tr>
        <w:trPr>
          <w:trHeight w:val="5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248 008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17 435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17 435</w:t>
            </w:r>
          </w:p>
        </w:tc>
      </w:tr>
      <w:tr>
        <w:trPr>
          <w:trHeight w:val="5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230 573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78 778</w:t>
            </w:r>
          </w:p>
        </w:tc>
      </w:tr>
      <w:tr>
        <w:trPr>
          <w:trHeight w:val="8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151 795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6 196 141
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4 489 353</w:t>
            </w:r>
          </w:p>
        </w:tc>
      </w:tr>
      <w:tr>
        <w:trPr>
          <w:trHeight w:val="8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4 489 353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11 260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4 478 093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1 706 788</w:t>
            </w:r>
          </w:p>
        </w:tc>
      </w:tr>
      <w:tr>
        <w:trPr>
          <w:trHeight w:val="8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1 706 788</w:t>
            </w:r>
          </w:p>
        </w:tc>
      </w:tr>
      <w:tr>
        <w:trPr>
          <w:trHeight w:val="8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337 008</w:t>
            </w:r>
          </w:p>
        </w:tc>
      </w:tr>
      <w:tr>
        <w:trPr>
          <w:trHeight w:val="8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1 369 780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292 093
</w:t>
            </w:r>
          </w:p>
        </w:tc>
      </w:tr>
      <w:tr>
        <w:trPr>
          <w:trHeight w:val="5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8 807</w:t>
            </w:r>
          </w:p>
        </w:tc>
      </w:tr>
      <w:tr>
        <w:trPr>
          <w:trHeight w:val="5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8 807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8 807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283 286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244 147</w:t>
            </w:r>
          </w:p>
        </w:tc>
      </w:tr>
      <w:tr>
        <w:trPr>
          <w:trHeight w:val="5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244 147</w:t>
            </w:r>
          </w:p>
        </w:tc>
      </w:tr>
      <w:tr>
        <w:trPr>
          <w:trHeight w:val="5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39 139</w:t>
            </w:r>
          </w:p>
        </w:tc>
      </w:tr>
      <w:tr>
        <w:trPr>
          <w:trHeight w:val="5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39 139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5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-14 705
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43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14 705
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14 705</w:t>
            </w:r>
          </w:p>
        </w:tc>
      </w:tr>
      <w:tr>
        <w:trPr>
          <w:trHeight w:val="5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14 705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465 000
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465 000
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465 000
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465 000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465 000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465 000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1 282 935
</w:t>
            </w:r>
          </w:p>
        </w:tc>
      </w:tr>
      <w:tr>
        <w:trPr>
          <w:trHeight w:val="5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-1 282 935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699 000
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   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2 032 031
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2 032 031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2 032 031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2 032 031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50 096
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50 096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