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bdfa9" w14:textId="c5bdf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19 декабря 2008 года № 10/129-IV "Об областном бюджете на 2009 год" 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17 апреля 2009 года N 13/153-IV. Зарегистрировано Департаментом юстиции Восточно-Казахстанской области 27 апреля 2009 года за N 2497. Прекращено действие по истечении срока, на который решение было принято, на основании письма ВКО маслихата от 22 декабря 2009 года № 01-672/01-06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Сноска. Прекращено действие по истечении срока, на который решение было принято, на основании письма ВКО маслихата от 22.12.2009   № 01-672/01-06.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108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«О местном государственном управлении и самоуправлении в Республике Казахстан» 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14 апреля 2009 года № 515 «О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18 декабря 2008 года № 1184 «О реализации Закона Республики Казахстан «О республиканском бюджете на 2009-2011 годы»,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Восточно-Казахстанского областного маслихата «Об областном бюджете на 2009 год» от 19 декабря 2008 года № 10/129-IV (зарегистрировано в Реестре государственной регистрации нормативных правовых актов за № 2491, опубликовано в газете «Дидар» от 6 января 2009 года № 1, «Рудный Алтай» от 6 января 2009 года № 1 с внесенными изменениями и дополнениями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6 февраля 2009 года № 11/145-IV «О внесении изменений и дополнений в решение от 19 декабря 2008 года № 10/129-IV «Об областном бюджете на 2009 год», зарегистрировано в Реестре государственной регистрации нормативных правовых актов за № 2496, опубликовано в газете «Дидар» от 26 февраля 2009 года № 24-25, «Рудный Алтай» от 26 февраля 2009 года № 26-27)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«1. Утвердить областной бюджет на 2009 год согласно приложению 1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107197069,6 тысяч тенге,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– 16628576,0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– 777431,0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89791062,6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107116786,8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50771,0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1123000,0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1072229,0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559705,5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559705,5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бюджета – - 530193,7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– 530193,7 тысяч тенге.»;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5-1: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девятом цифры «218225» заменить цифрами «221469»;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двадцать пятом цифры «2000235» заменить цифрами «1695554»;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двадцать шестом цифры «1096558» заменить цифрами «791877»;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тридцатым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«617509 тысяч тенге - на расширение программы социальных рабочих мест и молодежной практики.»;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пункте 5-2: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цифры «4771351» заменить цифрами «3171351»;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после слов «на строительство» дополнить словами «и (или) приобретение»;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слова «развитие и благоустройство» заменить словами «развитие, обустройство и (или) приобретение»;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слова «развитие и обустройство» заменить словами «развитие, обустройство и (или) приобретение»;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седьмом цифры «2485224» заменить цифрами «1951324»;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восьмой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девятом цифры «3000000» заменить цифрами «2257337»;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десятом цифры «909371» заменить цифрами «849371»;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одиннадцатом цифры «1750835» заменить цифрами «569521»;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пункте 5-3 слова «строительство и приобретение» заменить словами «строительство и (или) приобретение»;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пункте 5-4: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цифры «218225» заменить цифрами «221469»;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десятом цифры «35466» заменить цифрами «46961»;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одиннадцатым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«617509 тысяч тенге - на расширение программы социальных рабочих мест и молодежной практики согласно приложению 17.»;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пункте 5-5: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цифры «909371» заменить цифрами «849371»;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после слов «на строительство» дополнить словами «и (или) приобретение»;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слова «развитие и благоустройство» заменить словами «развитие, обустройство и (или) приобретение»;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слова «развитие и обустройство» заменить словами «развитие, обустройство и (или) приобретение»;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седьмой, восьмой, девятый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десятом цифры «3000000» заменить цифрами «2257337»;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пункте 5-6 слова «строительство и приобретение» заменить словами «строительство и (или) приобретение»;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дополнить пунктами 5-7 – 5-10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«5-7. Предусмотреть в областном бюджете на 2009 год целевые текущие трансферты и целевые трансферты на развитие из республиканского бюджета на обеспечение занятости в рамках реализации стратегии региональной занятости и переподготовки кадров для финансирования следующих мероприятий: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4289400 тысяч тенге – на капитальный, текущий ремонт школ, больниц и других социальных объектов,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110000 тысяч тенге – капитальный, текущий ремонт объектов 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722900 тысяч тенге – капитальный, текущий ремонт объектов культуры;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1226500 тысяч тенге – капитальный, текущий ремонт объектов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2054700 тысяч тенге – капитальный, текущий ремонт организаций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175300 тысяч тенге – капитальный, текущий ремонт объектов социального обеспечения;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3494296 тысяч тенге - на ремонт и содержание автомобильных дорог областного и районного значения, улиц городов и населенных пунктов;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291400 тысяч тенге - на финансирование социальных проектов в поселках, аулах (селах), аульных (сельских) округах;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4856204 тысяч тенге – на ремонт и развитие инженерно-коммуникационной инфраструктуры и благоустройство населенных пунктов;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5-8. Предусмотреть в областном бюджете на 2009 год целевые текущие трансферты из республиканского бюджета на подготовку и переподготовку кадров, сумму в размере 901831 тысяч тенге распределить по следующим администраторам областных бюджетных программ: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здравоохранения Восточно-Казахстанской области – 144543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образования Восточно-Казахстанской области – 757288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5-9. Учесть, что в областном бюджете на 2009 год предусмотрены целевые текущие трансферты и целевые трансферты на развитие бюджетам районов (городов областного значения) за счет трансфертов из республиканского бюджета на обеспечение занятости в рамках реализации стратегии региональной занятости и переподготовки кадров для финансирования следующих мероприятий: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1503587 тысяч тенге – на капитальный, текущий ремонт школ и других социальных объектов согласно приложению 18,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69227 тысяч тенге – капитальный, текущий ремонт объектов 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329132 тысяч тенге – капитальный, текущий ремонт объектов культуры;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1069423 тысяч тенге – капитальный, текущий ремонт объектов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35805 тысяч тенге – капитальный, текущий ремонт объектов социального обеспечения;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3090415 тысяч тенге - на ремонт и содержание автомобильных дорог районного значения, улиц городов и населенных пунктов согласно приложению 19;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291400 тысяч тенге - на финансирование социальных проектов в поселках, аулах (селах), аульных (сельских) округах согласно приложению 20;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4489510 тысяч тенге – на ремонт инженерно-коммуникационной инфраструктуры и благоустройство населенных пунктов согласно приложению 21;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200038 тысяч тенге – на развитие инженерно-коммуникационной инфраструктуры и благоустройство населенных пунктов согласно приложению 22;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5-10. Учесть, что в областном бюджете на 2009 год предусмотрены целевые текущие трансферты из областного бюджета бюджету Глубоковского района 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кадров, в том числе на капитальный ремонт водопроводных сетей села Винное в сумме 10065 тысяч тенге.»;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 пункте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цифры «180760,0» заменить цифрами «136572,0»;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«21634,0» заменить цифрами «65822,0»;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 пункте 14 цифры «1148990,0» заменить цифрами «977114,0»;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в пункте 15 цифры «956794,0» заменить цифрами «948053,0»;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в приложении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«Инвестиционные проекты»: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04 «Образование»: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261 «Управление образования области»: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программу 004 «Информатизация системы образования в областных государственных учреждениях образования»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11 «Промышленность, архитектурная, градостроительная и строительная деятельность»: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271 «Управление строительства области»: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программу 035 «Развитие инфраструктуры специальной экономической зоны «Оңтүстік»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«Инвестиционные программы»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в приложении 14: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после слов «на строительство» дополнить словами «и (или) приобретение»;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2, цифры «398712» заменить цифрами «371196»;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«3 город Семей 27516»;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в приложении 15: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слова «развитие и обустройство» заменить словами «развитие, обустройство и (или) приобретение»;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слова «развитие и обустройство» заменить словами «развитие, обустройство и (или) приобретение»;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в приложении 16: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слова «строительство и приобретение» заменить словами «строительство и (или) приобретение»;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слова «строительство и приобретение» заменить словами «строительство и (или) приобретение»;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приложения 1, 5, 6, 8, 12, 13 изложить в новой редакции согласно приложениям 1, 2, 3, 4, 5, 6 к настоящему решению;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дополнить приложениями 17, 18, 19, 20, 21, 22 согласно приложениям 7, 8, 9, 10, 11, 12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2009 года. </w:t>
      </w:r>
    </w:p>
    <w:p>
      <w:pPr>
        <w:spacing w:after="0"/>
        <w:ind w:left="0"/>
        <w:jc w:val="both"/>
      </w:pPr>
      <w:r>
        <w:rPr>
          <w:rFonts w:ascii="Times New Roman"/>
          <w:b/>
          <w:i/>
          <w:color w:val="000000"/>
          <w:sz w:val="28"/>
        </w:rPr>
        <w:t xml:space="preserve">      Председатель cессии           Т. ИСАБАЕВ </w:t>
      </w:r>
    </w:p>
    <w:p>
      <w:pPr>
        <w:spacing w:after="0"/>
        <w:ind w:left="0"/>
        <w:jc w:val="both"/>
      </w:pPr>
      <w:r>
        <w:rPr>
          <w:rFonts w:ascii="Times New Roman"/>
          <w:b/>
          <w:i/>
          <w:color w:val="000000"/>
          <w:sz w:val="28"/>
        </w:rPr>
        <w:t xml:space="preserve">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 xml:space="preserve">      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 xml:space="preserve">      областного маслихата          В. АХАЕВ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апреля 2009 года № 13/153-IV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2008 года № 10/129-IV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Областной бюджет на 2009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883"/>
        <w:gridCol w:w="1106"/>
        <w:gridCol w:w="5702"/>
        <w:gridCol w:w="2706"/>
      </w:tblGrid>
      <w:tr>
        <w:trPr>
          <w:trHeight w:val="6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 (тысяч тенге) </w:t>
            </w:r>
          </w:p>
        </w:tc>
      </w:tr>
      <w:tr>
        <w:trPr>
          <w:trHeight w:val="6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доходов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ДОХОДЫ 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107197069,6 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16628576,0 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7397250,0 </w:t>
            </w:r>
          </w:p>
        </w:tc>
      </w:tr>
      <w:tr>
        <w:trPr>
          <w:trHeight w:val="37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  налог 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7397250,0 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6710146,0 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6710146,0 </w:t>
            </w:r>
          </w:p>
        </w:tc>
      </w:tr>
      <w:tr>
        <w:trPr>
          <w:trHeight w:val="69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Внутренние налоги на  товары, работы и услуги 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2521180,0 </w:t>
            </w:r>
          </w:p>
        </w:tc>
      </w:tr>
      <w:tr>
        <w:trPr>
          <w:trHeight w:val="66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  использование природных и  других ресурсов 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2521180,0 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777431,0 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118431,0 </w:t>
            </w:r>
          </w:p>
        </w:tc>
      </w:tr>
      <w:tr>
        <w:trPr>
          <w:trHeight w:val="6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39000,0 </w:t>
            </w:r>
          </w:p>
        </w:tc>
      </w:tr>
      <w:tr>
        <w:trPr>
          <w:trHeight w:val="66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по кредитам, выданным из государственного бюджета 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79431,0 </w:t>
            </w:r>
          </w:p>
        </w:tc>
      </w:tr>
      <w:tr>
        <w:trPr>
          <w:trHeight w:val="228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 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659000,0 </w:t>
            </w:r>
          </w:p>
        </w:tc>
      </w:tr>
      <w:tr>
        <w:trPr>
          <w:trHeight w:val="223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659000,0 </w:t>
            </w:r>
          </w:p>
        </w:tc>
      </w:tr>
      <w:tr>
        <w:trPr>
          <w:trHeight w:val="6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6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99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6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89791062,6 </w:t>
            </w:r>
          </w:p>
        </w:tc>
      </w:tr>
      <w:tr>
        <w:trPr>
          <w:trHeight w:val="6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из нижестоящих органов государственного управления 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74966,6 </w:t>
            </w:r>
          </w:p>
        </w:tc>
      </w:tr>
      <w:tr>
        <w:trPr>
          <w:trHeight w:val="46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районных (городских) бюджетов 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74966,6 </w:t>
            </w:r>
          </w:p>
        </w:tc>
      </w:tr>
      <w:tr>
        <w:trPr>
          <w:trHeight w:val="6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89716096,0 </w:t>
            </w:r>
          </w:p>
        </w:tc>
      </w:tr>
      <w:tr>
        <w:trPr>
          <w:trHeight w:val="3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89716096,0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1015"/>
        <w:gridCol w:w="1020"/>
        <w:gridCol w:w="943"/>
        <w:gridCol w:w="4963"/>
        <w:gridCol w:w="2794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 (тысяч тенге) 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расходов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107116786,8 </w:t>
            </w:r>
          </w:p>
        </w:tc>
      </w:tr>
      <w:tr>
        <w:trPr>
          <w:trHeight w:val="4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929034,1 </w:t>
            </w:r>
          </w:p>
        </w:tc>
      </w:tr>
      <w:tr>
        <w:trPr>
          <w:trHeight w:val="9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  государственного управления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676465,0 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маслихата области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31689,0 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области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31689,0 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644776,0 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области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599576,0 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30200,0 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15000,0 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Финансовая  деятельность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160903,1 </w:t>
            </w:r>
          </w:p>
        </w:tc>
      </w:tr>
      <w:tr>
        <w:trPr>
          <w:trHeight w:val="4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160903,1 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финансов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86545,4 </w:t>
            </w:r>
          </w:p>
        </w:tc>
      </w:tr>
      <w:tr>
        <w:trPr>
          <w:trHeight w:val="9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разовых талонов и обеспечение полноты сбора сумм от реализации разовых талонов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60614,0 </w:t>
            </w:r>
          </w:p>
        </w:tc>
      </w:tr>
      <w:tr>
        <w:trPr>
          <w:trHeight w:val="7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12138,7 </w:t>
            </w:r>
          </w:p>
        </w:tc>
      </w:tr>
      <w:tr>
        <w:trPr>
          <w:trHeight w:val="7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1605,0 </w:t>
            </w:r>
          </w:p>
        </w:tc>
      </w:tr>
      <w:tr>
        <w:trPr>
          <w:trHeight w:val="6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Планирование и статистическая деятельность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91666,0 </w:t>
            </w:r>
          </w:p>
        </w:tc>
      </w:tr>
      <w:tr>
        <w:trPr>
          <w:trHeight w:val="6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91666,0 </w:t>
            </w:r>
          </w:p>
        </w:tc>
      </w:tr>
      <w:tr>
        <w:trPr>
          <w:trHeight w:val="7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экономики и бюджетного планирования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91666,0 </w:t>
            </w:r>
          </w:p>
        </w:tc>
      </w:tr>
      <w:tr>
        <w:trPr>
          <w:trHeight w:val="4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306232,5 </w:t>
            </w:r>
          </w:p>
        </w:tc>
      </w:tr>
      <w:tr>
        <w:trPr>
          <w:trHeight w:val="4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48233,5 </w:t>
            </w:r>
          </w:p>
        </w:tc>
      </w:tr>
      <w:tr>
        <w:trPr>
          <w:trHeight w:val="141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по  мобилизационной подготовке, гражданской обороне,  организации предупреждения и ликвидации аварий и стихийных бедствий области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48233,5 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21293,8 </w:t>
            </w:r>
          </w:p>
        </w:tc>
      </w:tr>
      <w:tr>
        <w:trPr>
          <w:trHeight w:val="7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территориальной обороны и территориальная оборона областного масштаба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26939,7 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257999,0 </w:t>
            </w:r>
          </w:p>
        </w:tc>
      </w:tr>
      <w:tr>
        <w:trPr>
          <w:trHeight w:val="13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по  мобилизационной подготовке, гражданской обороне,  организации предупреждения и ликвидации аварий и стихийных бедствий области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238002,5 </w:t>
            </w:r>
          </w:p>
        </w:tc>
      </w:tr>
      <w:tr>
        <w:trPr>
          <w:trHeight w:val="10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мобилизационной подготовке, гражданской обороне и организации предупреждения и ликвидации аварий и стихийных бедствий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32988,6 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гражданской обороны областного масштаба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64986,0 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и мобилизация областного масштаба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5749,4 </w:t>
            </w:r>
          </w:p>
        </w:tc>
      </w:tr>
      <w:tr>
        <w:trPr>
          <w:trHeight w:val="6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областного масштаба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134278,5 </w:t>
            </w:r>
          </w:p>
        </w:tc>
      </w:tr>
      <w:tr>
        <w:trPr>
          <w:trHeight w:val="4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19996,5 </w:t>
            </w:r>
          </w:p>
        </w:tc>
      </w:tr>
      <w:tr>
        <w:trPr>
          <w:trHeight w:val="5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мобилизационной подготовки и чрезвычайных ситуаций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</w:t>
            </w:r>
          </w:p>
        </w:tc>
      </w:tr>
      <w:tr>
        <w:trPr>
          <w:trHeight w:val="7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036 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работ по инженерной защите населения, объектов и территорий от природных и стихийных бедствий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19696,5 </w:t>
            </w:r>
          </w:p>
        </w:tc>
      </w:tr>
      <w:tr>
        <w:trPr>
          <w:trHeight w:val="7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5896031,0 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5896031,0 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5762058,0 </w:t>
            </w:r>
          </w:p>
        </w:tc>
      </w:tr>
      <w:tr>
        <w:trPr>
          <w:trHeight w:val="9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областного бюджета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5604658,0 </w:t>
            </w:r>
          </w:p>
        </w:tc>
      </w:tr>
      <w:tr>
        <w:trPr>
          <w:trHeight w:val="9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территории области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152517,0 </w:t>
            </w:r>
          </w:p>
        </w:tc>
      </w:tr>
      <w:tr>
        <w:trPr>
          <w:trHeight w:val="6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в охране общественного порядка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4883,0 </w:t>
            </w:r>
          </w:p>
        </w:tc>
      </w:tr>
      <w:tr>
        <w:trPr>
          <w:trHeight w:val="4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133973,0 </w:t>
            </w:r>
          </w:p>
        </w:tc>
      </w:tr>
      <w:tr>
        <w:trPr>
          <w:trHeight w:val="3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133973,0 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12300240,0 </w:t>
            </w:r>
          </w:p>
        </w:tc>
      </w:tr>
      <w:tr>
        <w:trPr>
          <w:trHeight w:val="6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3879886,2 </w:t>
            </w:r>
          </w:p>
        </w:tc>
      </w:tr>
      <w:tr>
        <w:trPr>
          <w:trHeight w:val="6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туризма, физической культуры и спорта области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1345143,4 </w:t>
            </w:r>
          </w:p>
        </w:tc>
      </w:tr>
      <w:tr>
        <w:trPr>
          <w:trHeight w:val="4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1294084,4 </w:t>
            </w:r>
          </w:p>
        </w:tc>
      </w:tr>
      <w:tr>
        <w:trPr>
          <w:trHeight w:val="76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в спорте детей в специализированных организациях образования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51059,0 </w:t>
            </w:r>
          </w:p>
        </w:tc>
      </w:tr>
      <w:tr>
        <w:trPr>
          <w:trHeight w:val="4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2534742,8 </w:t>
            </w:r>
          </w:p>
        </w:tc>
      </w:tr>
      <w:tr>
        <w:trPr>
          <w:trHeight w:val="7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учебным программам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939511,2 </w:t>
            </w:r>
          </w:p>
        </w:tc>
      </w:tr>
      <w:tr>
        <w:trPr>
          <w:trHeight w:val="7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  детей в  специализированных  организациях  образования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807884,6 </w:t>
            </w:r>
          </w:p>
        </w:tc>
      </w:tr>
      <w:tr>
        <w:trPr>
          <w:trHeight w:val="10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содержание вновь вводимых объектов образования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52792,0 </w:t>
            </w:r>
          </w:p>
        </w:tc>
      </w:tr>
      <w:tr>
        <w:trPr>
          <w:trHeight w:val="13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внедрение новых технологий государственной системы в сфере образования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374094,0 </w:t>
            </w:r>
          </w:p>
        </w:tc>
      </w:tr>
      <w:tr>
        <w:trPr>
          <w:trHeight w:val="16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048 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172067,0 </w:t>
            </w:r>
          </w:p>
        </w:tc>
      </w:tr>
      <w:tr>
        <w:trPr>
          <w:trHeight w:val="17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058 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188394,0 </w:t>
            </w:r>
          </w:p>
        </w:tc>
      </w:tr>
      <w:tr>
        <w:trPr>
          <w:trHeight w:val="6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Техническое и профессиональное, послесреднее образование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3004032,3 </w:t>
            </w:r>
          </w:p>
        </w:tc>
      </w:tr>
      <w:tr>
        <w:trPr>
          <w:trHeight w:val="4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188932,0 </w:t>
            </w:r>
          </w:p>
        </w:tc>
      </w:tr>
      <w:tr>
        <w:trPr>
          <w:trHeight w:val="9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 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188932,0 </w:t>
            </w:r>
          </w:p>
        </w:tc>
      </w:tr>
      <w:tr>
        <w:trPr>
          <w:trHeight w:val="46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2815100,3 </w:t>
            </w:r>
          </w:p>
        </w:tc>
      </w:tr>
      <w:tr>
        <w:trPr>
          <w:trHeight w:val="6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 образования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2815100,3 </w:t>
            </w:r>
          </w:p>
        </w:tc>
      </w:tr>
      <w:tr>
        <w:trPr>
          <w:trHeight w:val="7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Переподготовка и повышение  квалификации  специалистов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1095266,0 </w:t>
            </w:r>
          </w:p>
        </w:tc>
      </w:tr>
      <w:tr>
        <w:trPr>
          <w:trHeight w:val="6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94564,0 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94564,0 </w:t>
            </w:r>
          </w:p>
        </w:tc>
      </w:tr>
      <w:tr>
        <w:trPr>
          <w:trHeight w:val="4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  здравоохранения  области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158721,0 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14178,0 </w:t>
            </w:r>
          </w:p>
        </w:tc>
      </w:tr>
      <w:tr>
        <w:trPr>
          <w:trHeight w:val="4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 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переподготовка кадров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144543,0 </w:t>
            </w:r>
          </w:p>
        </w:tc>
      </w:tr>
      <w:tr>
        <w:trPr>
          <w:trHeight w:val="4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841981,0 </w:t>
            </w:r>
          </w:p>
        </w:tc>
      </w:tr>
      <w:tr>
        <w:trPr>
          <w:trHeight w:val="6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84693,0 </w:t>
            </w:r>
          </w:p>
        </w:tc>
      </w:tr>
      <w:tr>
        <w:trPr>
          <w:trHeight w:val="4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060 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переподготовка кадров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757288,0 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4321055,5 </w:t>
            </w:r>
          </w:p>
        </w:tc>
      </w:tr>
      <w:tr>
        <w:trPr>
          <w:trHeight w:val="4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1733193,0 </w:t>
            </w:r>
          </w:p>
        </w:tc>
      </w:tr>
      <w:tr>
        <w:trPr>
          <w:trHeight w:val="6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образования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53012,0 </w:t>
            </w:r>
          </w:p>
        </w:tc>
      </w:tr>
      <w:tr>
        <w:trPr>
          <w:trHeight w:val="7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36140,0 </w:t>
            </w:r>
          </w:p>
        </w:tc>
      </w:tr>
      <w:tr>
        <w:trPr>
          <w:trHeight w:val="10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16416,0 </w:t>
            </w:r>
          </w:p>
        </w:tc>
      </w:tr>
      <w:tr>
        <w:trPr>
          <w:trHeight w:val="76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  олимпиад, внешкольных  мероприятий и конкурсов областного масштаба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70124,0 </w:t>
            </w:r>
          </w:p>
        </w:tc>
      </w:tr>
      <w:tr>
        <w:trPr>
          <w:trHeight w:val="10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Капитальный, текущий  ремонт объектов  образования в рамках  реализации стратегии  региональной занятости и переподготовки кадров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262893,0 </w:t>
            </w:r>
          </w:p>
        </w:tc>
      </w:tr>
      <w:tr>
        <w:trPr>
          <w:trHeight w:val="16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1069423,0 </w:t>
            </w:r>
          </w:p>
        </w:tc>
      </w:tr>
      <w:tr>
        <w:trPr>
          <w:trHeight w:val="10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53806,0 </w:t>
            </w:r>
          </w:p>
        </w:tc>
      </w:tr>
      <w:tr>
        <w:trPr>
          <w:trHeight w:val="6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и социальная адаптация детей и подростков с проблемами в развитии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55980,0 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115399,0 </w:t>
            </w:r>
          </w:p>
        </w:tc>
      </w:tr>
      <w:tr>
        <w:trPr>
          <w:trHeight w:val="4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2587862,5 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037 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2587862,5 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33545358,1 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Больницы широкого профиля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10325965,0 </w:t>
            </w:r>
          </w:p>
        </w:tc>
      </w:tr>
      <w:tr>
        <w:trPr>
          <w:trHeight w:val="4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10325965,0 </w:t>
            </w:r>
          </w:p>
        </w:tc>
      </w:tr>
      <w:tr>
        <w:trPr>
          <w:trHeight w:val="106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10325965,0 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Охрана здоровья населения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901542,0 </w:t>
            </w:r>
          </w:p>
        </w:tc>
      </w:tr>
      <w:tr>
        <w:trPr>
          <w:trHeight w:val="4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901542,0 </w:t>
            </w:r>
          </w:p>
        </w:tc>
      </w:tr>
      <w:tr>
        <w:trPr>
          <w:trHeight w:val="7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536168,0 </w:t>
            </w:r>
          </w:p>
        </w:tc>
      </w:tr>
      <w:tr>
        <w:trPr>
          <w:trHeight w:val="3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235613,0 </w:t>
            </w:r>
          </w:p>
        </w:tc>
      </w:tr>
      <w:tr>
        <w:trPr>
          <w:trHeight w:val="4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128869,0 </w:t>
            </w:r>
          </w:p>
        </w:tc>
      </w:tr>
      <w:tr>
        <w:trPr>
          <w:trHeight w:val="5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тест-систем для проведения дозорного эпидемиологического надзора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892,0 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Специализированная медицинская помощь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6769968,3 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6769968,3 </w:t>
            </w:r>
          </w:p>
        </w:tc>
      </w:tr>
      <w:tr>
        <w:trPr>
          <w:trHeight w:val="13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социально-значимыми заболеваниями и заболеваниями, представляющими опасность для окружающих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5188753,3 </w:t>
            </w:r>
          </w:p>
        </w:tc>
      </w:tr>
      <w:tr>
        <w:trPr>
          <w:trHeight w:val="6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160622,0 </w:t>
            </w:r>
          </w:p>
        </w:tc>
      </w:tr>
      <w:tr>
        <w:trPr>
          <w:trHeight w:val="7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 противодиабетическими препаратами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509164,0 </w:t>
            </w:r>
          </w:p>
        </w:tc>
      </w:tr>
      <w:tr>
        <w:trPr>
          <w:trHeight w:val="6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больных химиопрепаратами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420503,0 </w:t>
            </w:r>
          </w:p>
        </w:tc>
      </w:tr>
      <w:tr>
        <w:trPr>
          <w:trHeight w:val="16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88496,0 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факторами свертывания крови при лечении взрослых, больных гемофилией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202665,0 </w:t>
            </w:r>
          </w:p>
        </w:tc>
      </w:tr>
      <w:tr>
        <w:trPr>
          <w:trHeight w:val="10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вакцин и других медицинских иммунобиологических препаратов для проведения иммунопрофилактики населения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199765,0 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Поликлиники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7837520,0 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7837520,0 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6846238,0 </w:t>
            </w:r>
          </w:p>
        </w:tc>
      </w:tr>
      <w:tr>
        <w:trPr>
          <w:trHeight w:val="10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991282,0 </w:t>
            </w:r>
          </w:p>
        </w:tc>
      </w:tr>
      <w:tr>
        <w:trPr>
          <w:trHeight w:val="4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Другие виды медицинской помощи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1611738,8 </w:t>
            </w:r>
          </w:p>
        </w:tc>
      </w:tr>
      <w:tr>
        <w:trPr>
          <w:trHeight w:val="4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1611738,8 </w:t>
            </w:r>
          </w:p>
        </w:tc>
      </w:tr>
      <w:tr>
        <w:trPr>
          <w:trHeight w:val="6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помощи и санитарная авиация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1529128,0 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82610,8 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6098624,0 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2925603,0 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здравоохранения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104936,4 </w:t>
            </w:r>
          </w:p>
        </w:tc>
      </w:tr>
      <w:tr>
        <w:trPr>
          <w:trHeight w:val="10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Капитальный, текущий ремонт объектов здравоохранения в рамках реализации стратегии региональной занятости и переподготовки кадров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2576248,0 </w:t>
            </w:r>
          </w:p>
        </w:tc>
      </w:tr>
      <w:tr>
        <w:trPr>
          <w:trHeight w:val="6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по профилактике и борьбе со СПИД в Республике Казахстан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108047,0 </w:t>
            </w:r>
          </w:p>
        </w:tc>
      </w:tr>
      <w:tr>
        <w:trPr>
          <w:trHeight w:val="46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патологоанатомического вскрытия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65749,0 </w:t>
            </w:r>
          </w:p>
        </w:tc>
      </w:tr>
      <w:tr>
        <w:trPr>
          <w:trHeight w:val="7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или льготным проездом за пределы населенного пункта на лечение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5343,0 </w:t>
            </w:r>
          </w:p>
        </w:tc>
      </w:tr>
      <w:tr>
        <w:trPr>
          <w:trHeight w:val="5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информационно-аналитических центров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52883,6 </w:t>
            </w:r>
          </w:p>
        </w:tc>
      </w:tr>
      <w:tr>
        <w:trPr>
          <w:trHeight w:val="5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вновь вводимых объектов здравоохранения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12396,0 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3173021,0 </w:t>
            </w:r>
          </w:p>
        </w:tc>
      </w:tr>
      <w:tr>
        <w:trPr>
          <w:trHeight w:val="6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 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3173021,0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844"/>
        <w:gridCol w:w="1024"/>
        <w:gridCol w:w="946"/>
        <w:gridCol w:w="5003"/>
        <w:gridCol w:w="2759"/>
      </w:tblGrid>
      <w:tr>
        <w:trPr>
          <w:trHeight w:val="6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4852643,5 </w:t>
            </w:r>
          </w:p>
        </w:tc>
      </w:tr>
      <w:tr>
        <w:trPr>
          <w:trHeight w:val="3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2492091,7 </w:t>
            </w:r>
          </w:p>
        </w:tc>
      </w:tr>
      <w:tr>
        <w:trPr>
          <w:trHeight w:val="73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координации занятости и социальных  программ области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1702701,2 </w:t>
            </w:r>
          </w:p>
        </w:tc>
      </w:tr>
      <w:tr>
        <w:trPr>
          <w:trHeight w:val="6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инвалидов общего типа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1702701,2 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785001,1 </w:t>
            </w:r>
          </w:p>
        </w:tc>
      </w:tr>
      <w:tr>
        <w:trPr>
          <w:trHeight w:val="6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детей, оставшихся без попечения родителей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785001,1 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4389,4 </w:t>
            </w:r>
          </w:p>
        </w:tc>
      </w:tr>
      <w:tr>
        <w:trPr>
          <w:trHeight w:val="6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039 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социального обеспечения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4389,4 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1014164,4 </w:t>
            </w:r>
          </w:p>
        </w:tc>
      </w:tr>
      <w:tr>
        <w:trPr>
          <w:trHeight w:val="6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координации занятости и социальных  программ области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1014164,4 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175186,4 </w:t>
            </w:r>
          </w:p>
        </w:tc>
      </w:tr>
      <w:tr>
        <w:trPr>
          <w:trHeight w:val="20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221469,0 </w:t>
            </w:r>
          </w:p>
        </w:tc>
      </w:tr>
      <w:tr>
        <w:trPr>
          <w:trHeight w:val="10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расширение программы социальных рабочих мест и молодежной практики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617509,0 </w:t>
            </w:r>
          </w:p>
        </w:tc>
      </w:tr>
      <w:tr>
        <w:trPr>
          <w:trHeight w:val="6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1346387,4 </w:t>
            </w:r>
          </w:p>
        </w:tc>
      </w:tr>
      <w:tr>
        <w:trPr>
          <w:trHeight w:val="64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координации занятости и социальных  программ области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1346387,4 </w:t>
            </w:r>
          </w:p>
        </w:tc>
      </w:tr>
      <w:tr>
        <w:trPr>
          <w:trHeight w:val="7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координации занятости и социальных программ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59269,4 </w:t>
            </w:r>
          </w:p>
        </w:tc>
      </w:tr>
      <w:tr>
        <w:trPr>
          <w:trHeight w:val="9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Капитальный, текущий ремонт объектов социального обеспечения в рамках реализации стратегии региональной занятости и переподготовки кадров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160550,0 </w:t>
            </w:r>
          </w:p>
        </w:tc>
      </w:tr>
      <w:tr>
        <w:trPr>
          <w:trHeight w:val="14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капитальный, текущий ремонт объектов социального обеспечения в рамках реализации стратегии региональной занятости и переподготовки кадров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35805,0 </w:t>
            </w:r>
          </w:p>
        </w:tc>
      </w:tr>
      <w:tr>
        <w:trPr>
          <w:trHeight w:val="103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государственного социального заказа  в неправительственном секторе за счет целевых трансфертов из республиканского бюджета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64209,0 </w:t>
            </w:r>
          </w:p>
        </w:tc>
      </w:tr>
      <w:tr>
        <w:trPr>
          <w:trHeight w:val="12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увеличение норм питания в медико-социальных учреждениях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34356,0 </w:t>
            </w:r>
          </w:p>
        </w:tc>
      </w:tr>
      <w:tr>
        <w:trPr>
          <w:trHeight w:val="12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развитие сети отделений дневного пребывания в медико-социальных учреждениях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44145,0 </w:t>
            </w:r>
          </w:p>
        </w:tc>
      </w:tr>
      <w:tr>
        <w:trPr>
          <w:trHeight w:val="4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948053,0 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7731103,0 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1792000,0 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1792000,0 </w:t>
            </w:r>
          </w:p>
        </w:tc>
      </w:tr>
      <w:tr>
        <w:trPr>
          <w:trHeight w:val="12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строительство и (или) приобретение жилья государственного коммунального жилищного фонда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594000,0 </w:t>
            </w:r>
          </w:p>
        </w:tc>
      </w:tr>
      <w:tr>
        <w:trPr>
          <w:trHeight w:val="14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1198000,0 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5939103,0 </w:t>
            </w:r>
          </w:p>
        </w:tc>
      </w:tr>
      <w:tr>
        <w:trPr>
          <w:trHeight w:val="64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энергетики и коммунального хозяйства области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5939103,0 </w:t>
            </w:r>
          </w:p>
        </w:tc>
      </w:tr>
      <w:tr>
        <w:trPr>
          <w:trHeight w:val="49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энергетики и коммунального хозяйства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37333,0 </w:t>
            </w:r>
          </w:p>
        </w:tc>
      </w:tr>
      <w:tr>
        <w:trPr>
          <w:trHeight w:val="94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системы водоснабжения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849371,0 </w:t>
            </w:r>
          </w:p>
        </w:tc>
      </w:tr>
      <w:tr>
        <w:trPr>
          <w:trHeight w:val="19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4499575,0 </w:t>
            </w:r>
          </w:p>
        </w:tc>
      </w:tr>
      <w:tr>
        <w:trPr>
          <w:trHeight w:val="19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200038,0 </w:t>
            </w:r>
          </w:p>
        </w:tc>
      </w:tr>
      <w:tr>
        <w:trPr>
          <w:trHeight w:val="124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193786,0 </w:t>
            </w:r>
          </w:p>
        </w:tc>
      </w:tr>
      <w:tr>
        <w:trPr>
          <w:trHeight w:val="39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159000,0 </w:t>
            </w:r>
          </w:p>
        </w:tc>
      </w:tr>
      <w:tr>
        <w:trPr>
          <w:trHeight w:val="69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3606271,4 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832220,2 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культуры области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797263,2 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культуры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30206,0 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95617,0 </w:t>
            </w:r>
          </w:p>
        </w:tc>
      </w:tr>
      <w:tr>
        <w:trPr>
          <w:trHeight w:val="7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367909,2 </w:t>
            </w:r>
          </w:p>
        </w:tc>
      </w:tr>
      <w:tr>
        <w:trPr>
          <w:trHeight w:val="6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музыкального искусства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303531,0 </w:t>
            </w:r>
          </w:p>
        </w:tc>
      </w:tr>
      <w:tr>
        <w:trPr>
          <w:trHeight w:val="4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34957,0 </w:t>
            </w:r>
          </w:p>
        </w:tc>
      </w:tr>
      <w:tr>
        <w:trPr>
          <w:trHeight w:val="3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34957,0 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1097750,0 </w:t>
            </w:r>
          </w:p>
        </w:tc>
      </w:tr>
      <w:tr>
        <w:trPr>
          <w:trHeight w:val="6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туризма, физической культуры и спорта области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372524,6 </w:t>
            </w:r>
          </w:p>
        </w:tc>
      </w:tr>
      <w:tr>
        <w:trPr>
          <w:trHeight w:val="6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физической культуры и спорта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32953,6 </w:t>
            </w:r>
          </w:p>
        </w:tc>
      </w:tr>
      <w:tr>
        <w:trPr>
          <w:trHeight w:val="7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областном уровне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29465,0 </w:t>
            </w:r>
          </w:p>
        </w:tc>
      </w:tr>
      <w:tr>
        <w:trPr>
          <w:trHeight w:val="129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областных сборных команд по различным видам спорта на республиканских и международных спортивных соревнованиях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210106,0 </w:t>
            </w:r>
          </w:p>
        </w:tc>
      </w:tr>
      <w:tr>
        <w:trPr>
          <w:trHeight w:val="4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100000,0 </w:t>
            </w:r>
          </w:p>
        </w:tc>
      </w:tr>
      <w:tr>
        <w:trPr>
          <w:trHeight w:val="3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725225,4 </w:t>
            </w:r>
          </w:p>
        </w:tc>
      </w:tr>
      <w:tr>
        <w:trPr>
          <w:trHeight w:val="34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725225,4 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652836,2 </w:t>
            </w:r>
          </w:p>
        </w:tc>
      </w:tr>
      <w:tr>
        <w:trPr>
          <w:trHeight w:val="6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архивов и документации области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216299,2 </w:t>
            </w:r>
          </w:p>
        </w:tc>
      </w:tr>
      <w:tr>
        <w:trPr>
          <w:trHeight w:val="6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архивов и документации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18683,0 </w:t>
            </w:r>
          </w:p>
        </w:tc>
      </w:tr>
      <w:tr>
        <w:trPr>
          <w:trHeight w:val="43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197616,2 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культуры области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157470,0 </w:t>
            </w:r>
          </w:p>
        </w:tc>
      </w:tr>
      <w:tr>
        <w:trPr>
          <w:trHeight w:val="69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областных библиотек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157470,0 </w:t>
            </w:r>
          </w:p>
        </w:tc>
      </w:tr>
      <w:tr>
        <w:trPr>
          <w:trHeight w:val="40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228513,0 </w:t>
            </w:r>
          </w:p>
        </w:tc>
      </w:tr>
      <w:tr>
        <w:trPr>
          <w:trHeight w:val="7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228513,0 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по развитию языков области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50554,0 </w:t>
            </w:r>
          </w:p>
        </w:tc>
      </w:tr>
      <w:tr>
        <w:trPr>
          <w:trHeight w:val="69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развитию языков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24721,4 </w:t>
            </w:r>
          </w:p>
        </w:tc>
      </w:tr>
      <w:tr>
        <w:trPr>
          <w:trHeight w:val="6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народов Казахстана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25832,6 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Туризм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13556,0 </w:t>
            </w:r>
          </w:p>
        </w:tc>
      </w:tr>
      <w:tr>
        <w:trPr>
          <w:trHeight w:val="6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туризма, физической культуры и спорта области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13556,0 </w:t>
            </w:r>
          </w:p>
        </w:tc>
      </w:tr>
      <w:tr>
        <w:trPr>
          <w:trHeight w:val="43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деятельности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13556,0 </w:t>
            </w:r>
          </w:p>
        </w:tc>
      </w:tr>
      <w:tr>
        <w:trPr>
          <w:trHeight w:val="9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  и информационного пространства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1009909,0 </w:t>
            </w:r>
          </w:p>
        </w:tc>
      </w:tr>
      <w:tr>
        <w:trPr>
          <w:trHeight w:val="7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туризма, физической культуры и спорта области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115237,0 </w:t>
            </w:r>
          </w:p>
        </w:tc>
      </w:tr>
      <w:tr>
        <w:trPr>
          <w:trHeight w:val="10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Капитальный, текущий ремонт объектов спорта в рамках реализации стратегии региональной занятости и переподготовки кадров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46010,0 </w:t>
            </w:r>
          </w:p>
        </w:tc>
      </w:tr>
      <w:tr>
        <w:trPr>
          <w:trHeight w:val="169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капитальный, текущий ремонт объектов спорта в рамках реализации стратегии региональной занятости и переподготовки кадров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69227,0 </w:t>
            </w:r>
          </w:p>
        </w:tc>
      </w:tr>
      <w:tr>
        <w:trPr>
          <w:trHeight w:val="43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культуры области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759935,0 </w:t>
            </w:r>
          </w:p>
        </w:tc>
      </w:tr>
      <w:tr>
        <w:trPr>
          <w:trHeight w:val="8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Капитальный, текущий ремонт объектов культуры в рамках реализации стратегии региональной занятости и переподготовки кадров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430803,0 </w:t>
            </w:r>
          </w:p>
        </w:tc>
      </w:tr>
      <w:tr>
        <w:trPr>
          <w:trHeight w:val="14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капитальный, текущий ремонт объектов культуры в рамках реализации стратегии региональной занятости и переподготовки кадров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329132,0 </w:t>
            </w:r>
          </w:p>
        </w:tc>
      </w:tr>
      <w:tr>
        <w:trPr>
          <w:trHeight w:val="4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134737,0 </w:t>
            </w:r>
          </w:p>
        </w:tc>
      </w:tr>
      <w:tr>
        <w:trPr>
          <w:trHeight w:val="6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внутренней политики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112407,0 </w:t>
            </w:r>
          </w:p>
        </w:tc>
      </w:tr>
      <w:tr>
        <w:trPr>
          <w:trHeight w:val="69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22330,0 </w:t>
            </w:r>
          </w:p>
        </w:tc>
      </w:tr>
      <w:tr>
        <w:trPr>
          <w:trHeight w:val="69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2430543,2 </w:t>
            </w:r>
          </w:p>
        </w:tc>
      </w:tr>
      <w:tr>
        <w:trPr>
          <w:trHeight w:val="7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услуги в области топливно-энергетического комплекса и недропользования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2430543,2 </w:t>
            </w:r>
          </w:p>
        </w:tc>
      </w:tr>
      <w:tr>
        <w:trPr>
          <w:trHeight w:val="69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энергетики и коммунального хозяйства области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2430543,2 </w:t>
            </w:r>
          </w:p>
        </w:tc>
      </w:tr>
      <w:tr>
        <w:trPr>
          <w:trHeight w:val="43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системы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173206,2 </w:t>
            </w:r>
          </w:p>
        </w:tc>
      </w:tr>
      <w:tr>
        <w:trPr>
          <w:trHeight w:val="94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теплоэнергетической системы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2257337,0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741"/>
        <w:gridCol w:w="983"/>
        <w:gridCol w:w="1084"/>
        <w:gridCol w:w="4967"/>
        <w:gridCol w:w="2744"/>
      </w:tblGrid>
      <w:tr>
        <w:trPr>
          <w:trHeight w:val="105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хозяйство, особоохраняемые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5825965,7 </w:t>
            </w:r>
          </w:p>
        </w:tc>
      </w:tr>
      <w:tr>
        <w:trPr>
          <w:trHeight w:val="3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2141671,0 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сельского хозяйства области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2094710,0 </w:t>
            </w:r>
          </w:p>
        </w:tc>
      </w:tr>
      <w:tr>
        <w:trPr>
          <w:trHeight w:val="6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сельского хозяйства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58861,0 </w:t>
            </w:r>
          </w:p>
        </w:tc>
      </w:tr>
      <w:tr>
        <w:trPr>
          <w:trHeight w:val="40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  семеноводства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118657,0 </w:t>
            </w:r>
          </w:p>
        </w:tc>
      </w:tr>
      <w:tr>
        <w:trPr>
          <w:trHeight w:val="45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племенного животноводства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297538,0 </w:t>
            </w:r>
          </w:p>
        </w:tc>
      </w:tr>
      <w:tr>
        <w:trPr>
          <w:trHeight w:val="70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44016,0 </w:t>
            </w:r>
          </w:p>
        </w:tc>
      </w:tr>
      <w:tr>
        <w:trPr>
          <w:trHeight w:val="6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доставке воды сельскохозяйственным товаропроизводителям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29638,0 </w:t>
            </w:r>
          </w:p>
        </w:tc>
      </w:tr>
      <w:tr>
        <w:trPr>
          <w:trHeight w:val="11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 -полевых и уборочных работ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1546000,0 </w:t>
            </w:r>
          </w:p>
        </w:tc>
      </w:tr>
      <w:tr>
        <w:trPr>
          <w:trHeight w:val="6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46961,0 </w:t>
            </w:r>
          </w:p>
        </w:tc>
      </w:tr>
      <w:tr>
        <w:trPr>
          <w:trHeight w:val="142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099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46961,0 </w:t>
            </w:r>
          </w:p>
        </w:tc>
      </w:tr>
      <w:tr>
        <w:trPr>
          <w:trHeight w:val="3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Водное хозяйство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28933,0 </w:t>
            </w:r>
          </w:p>
        </w:tc>
      </w:tr>
      <w:tr>
        <w:trPr>
          <w:trHeight w:val="73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природных ресурсов и регулирования природопользования области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6293,0 </w:t>
            </w:r>
          </w:p>
        </w:tc>
      </w:tr>
      <w:tr>
        <w:trPr>
          <w:trHeight w:val="6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водоохранных зон и полос водных объектов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6293,0 </w:t>
            </w:r>
          </w:p>
        </w:tc>
      </w:tr>
      <w:tr>
        <w:trPr>
          <w:trHeight w:val="4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сельского хозяйства области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22640,0 </w:t>
            </w:r>
          </w:p>
        </w:tc>
      </w:tr>
      <w:tr>
        <w:trPr>
          <w:trHeight w:val="135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22640,0 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Лесное хозяйство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612202,8 </w:t>
            </w:r>
          </w:p>
        </w:tc>
      </w:tr>
      <w:tr>
        <w:trPr>
          <w:trHeight w:val="76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природных ресурсов и регулирования природопользования области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612202,8 </w:t>
            </w:r>
          </w:p>
        </w:tc>
      </w:tr>
      <w:tr>
        <w:trPr>
          <w:trHeight w:val="64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 защита, воспроизводство лесов и лесоразведение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604018,8 </w:t>
            </w:r>
          </w:p>
        </w:tc>
      </w:tr>
      <w:tr>
        <w:trPr>
          <w:trHeight w:val="34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животного мира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8184,0 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413755,9 </w:t>
            </w:r>
          </w:p>
        </w:tc>
      </w:tr>
      <w:tr>
        <w:trPr>
          <w:trHeight w:val="70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природных ресурсов и регулирования природопользования области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231500,2 </w:t>
            </w:r>
          </w:p>
        </w:tc>
      </w:tr>
      <w:tr>
        <w:trPr>
          <w:trHeight w:val="76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природных ресурсов и регулирования природопользования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57601,0 </w:t>
            </w:r>
          </w:p>
        </w:tc>
      </w:tr>
      <w:tr>
        <w:trPr>
          <w:trHeight w:val="6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173899,2 </w:t>
            </w:r>
          </w:p>
        </w:tc>
      </w:tr>
      <w:tr>
        <w:trPr>
          <w:trHeight w:val="40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182255,7 </w:t>
            </w:r>
          </w:p>
        </w:tc>
      </w:tr>
      <w:tr>
        <w:trPr>
          <w:trHeight w:val="34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182255,7 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24381,0 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земельных отношений области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24381,0 </w:t>
            </w:r>
          </w:p>
        </w:tc>
      </w:tr>
      <w:tr>
        <w:trPr>
          <w:trHeight w:val="64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земельных отношений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24381,0 </w:t>
            </w:r>
          </w:p>
        </w:tc>
      </w:tr>
      <w:tr>
        <w:trPr>
          <w:trHeight w:val="105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2605022,0 </w:t>
            </w:r>
          </w:p>
        </w:tc>
      </w:tr>
      <w:tr>
        <w:trPr>
          <w:trHeight w:val="4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сельского хозяйства области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2313622,0 </w:t>
            </w:r>
          </w:p>
        </w:tc>
      </w:tr>
      <w:tr>
        <w:trPr>
          <w:trHeight w:val="7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продуктивности и качества продукции животноводства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2313622,0 </w:t>
            </w:r>
          </w:p>
        </w:tc>
      </w:tr>
      <w:tr>
        <w:trPr>
          <w:trHeight w:val="64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291400,0 </w:t>
            </w:r>
          </w:p>
        </w:tc>
      </w:tr>
      <w:tr>
        <w:trPr>
          <w:trHeight w:val="184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финансирование приоритетных социальных проектов в поселках, аулах (селах), аульных (сельских) округах в рамках реализации стратегии региональной занятости и переподготовки кадров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291400,0 </w:t>
            </w:r>
          </w:p>
        </w:tc>
      </w:tr>
      <w:tr>
        <w:trPr>
          <w:trHeight w:val="8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422391,1 </w:t>
            </w:r>
          </w:p>
        </w:tc>
      </w:tr>
      <w:tr>
        <w:trPr>
          <w:trHeight w:val="6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422391,1 </w:t>
            </w:r>
          </w:p>
        </w:tc>
      </w:tr>
      <w:tr>
        <w:trPr>
          <w:trHeight w:val="6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государственного архитектурно-строительного контроля области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33240,2 </w:t>
            </w:r>
          </w:p>
        </w:tc>
      </w:tr>
      <w:tr>
        <w:trPr>
          <w:trHeight w:val="8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государственного архитектурно-строительного контроля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33240,2 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365173,9 </w:t>
            </w:r>
          </w:p>
        </w:tc>
      </w:tr>
      <w:tr>
        <w:trPr>
          <w:trHeight w:val="64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  строительства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42458,9 </w:t>
            </w:r>
          </w:p>
        </w:tc>
      </w:tr>
      <w:tr>
        <w:trPr>
          <w:trHeight w:val="40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322715,0 </w:t>
            </w:r>
          </w:p>
        </w:tc>
      </w:tr>
      <w:tr>
        <w:trPr>
          <w:trHeight w:val="64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архитектуры и градостроительства области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23977,0 </w:t>
            </w:r>
          </w:p>
        </w:tc>
      </w:tr>
      <w:tr>
        <w:trPr>
          <w:trHeight w:val="58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  архитектуры и градостроительства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23977,0 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6956460,4 </w:t>
            </w:r>
          </w:p>
        </w:tc>
      </w:tr>
      <w:tr>
        <w:trPr>
          <w:trHeight w:val="40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2083426,0 </w:t>
            </w:r>
          </w:p>
        </w:tc>
      </w:tr>
      <w:tr>
        <w:trPr>
          <w:trHeight w:val="6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области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2083426,0 </w:t>
            </w:r>
          </w:p>
        </w:tc>
      </w:tr>
      <w:tr>
        <w:trPr>
          <w:trHeight w:val="70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2083426,0 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Воздушный транспорт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141890,7 </w:t>
            </w:r>
          </w:p>
        </w:tc>
      </w:tr>
      <w:tr>
        <w:trPr>
          <w:trHeight w:val="6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области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141890,7 </w:t>
            </w:r>
          </w:p>
        </w:tc>
      </w:tr>
      <w:tr>
        <w:trPr>
          <w:trHeight w:val="94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регулярных внутренних авиаперевозок по решению местных исполнительных органов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141890,7 </w:t>
            </w:r>
          </w:p>
        </w:tc>
      </w:tr>
      <w:tr>
        <w:trPr>
          <w:trHeight w:val="6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услуги в сфере транспорта и коммуникаций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4731143,7 </w:t>
            </w:r>
          </w:p>
        </w:tc>
      </w:tr>
      <w:tr>
        <w:trPr>
          <w:trHeight w:val="6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области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4731143,7 </w:t>
            </w:r>
          </w:p>
        </w:tc>
      </w:tr>
      <w:tr>
        <w:trPr>
          <w:trHeight w:val="9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пассажирского транспорта и автомобильных дорог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31414,0 </w:t>
            </w:r>
          </w:p>
        </w:tc>
      </w:tr>
      <w:tr>
        <w:trPr>
          <w:trHeight w:val="39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569521,0 </w:t>
            </w:r>
          </w:p>
        </w:tc>
      </w:tr>
      <w:tr>
        <w:trPr>
          <w:trHeight w:val="76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пассажирских перевозок по социально значимым межрайонным (междугородним) сообщениям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204146,7 </w:t>
            </w:r>
          </w:p>
        </w:tc>
      </w:tr>
      <w:tr>
        <w:trPr>
          <w:trHeight w:val="190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ремонт и содержание автомобильных дорог  районного значения, улиц городов и населенных пунктов в рамках реализации cтратегии региональной занятости и переподготовки кадров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3090415,0 </w:t>
            </w:r>
          </w:p>
        </w:tc>
      </w:tr>
      <w:tr>
        <w:trPr>
          <w:trHeight w:val="139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содержание автомобильных дорог областного значения,  улиц городов и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570647,0 </w:t>
            </w:r>
          </w:p>
        </w:tc>
      </w:tr>
      <w:tr>
        <w:trPr>
          <w:trHeight w:val="40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265000,0 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498337,0 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Регулирование экономической деятельности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81139,0 </w:t>
            </w:r>
          </w:p>
        </w:tc>
      </w:tr>
      <w:tr>
        <w:trPr>
          <w:trHeight w:val="70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81139,0 </w:t>
            </w:r>
          </w:p>
        </w:tc>
      </w:tr>
      <w:tr>
        <w:trPr>
          <w:trHeight w:val="6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предпринимательства и промышленности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81139,0 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417198,0 </w:t>
            </w:r>
          </w:p>
        </w:tc>
      </w:tr>
      <w:tr>
        <w:trPr>
          <w:trHeight w:val="34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351074,0 </w:t>
            </w:r>
          </w:p>
        </w:tc>
      </w:tr>
      <w:tr>
        <w:trPr>
          <w:trHeight w:val="6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351074,0 </w:t>
            </w:r>
          </w:p>
        </w:tc>
      </w:tr>
      <w:tr>
        <w:trPr>
          <w:trHeight w:val="6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59624,0 </w:t>
            </w:r>
          </w:p>
        </w:tc>
      </w:tr>
      <w:tr>
        <w:trPr>
          <w:trHeight w:val="10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технико-экономического обоснования местных бюджетных инвестиционных проектов (программ) и проведение его экспертизы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59624,0 </w:t>
            </w:r>
          </w:p>
        </w:tc>
      </w:tr>
      <w:tr>
        <w:trPr>
          <w:trHeight w:val="6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6500,0 </w:t>
            </w:r>
          </w:p>
        </w:tc>
      </w:tr>
      <w:tr>
        <w:trPr>
          <w:trHeight w:val="6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Стратегии индустриально-инновационного развития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6500,0 </w:t>
            </w:r>
          </w:p>
        </w:tc>
      </w:tr>
      <w:tr>
        <w:trPr>
          <w:trHeight w:val="3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21816175,8 </w:t>
            </w:r>
          </w:p>
        </w:tc>
      </w:tr>
      <w:tr>
        <w:trPr>
          <w:trHeight w:val="3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21816175,8 </w:t>
            </w:r>
          </w:p>
        </w:tc>
      </w:tr>
      <w:tr>
        <w:trPr>
          <w:trHeight w:val="40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21816175,8 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20523740,0 </w:t>
            </w:r>
          </w:p>
        </w:tc>
      </w:tr>
      <w:tr>
        <w:trPr>
          <w:trHeight w:val="6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264855,8 </w:t>
            </w:r>
          </w:p>
        </w:tc>
      </w:tr>
      <w:tr>
        <w:trPr>
          <w:trHeight w:val="15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в вышестоящие бюджеты в связи с передачей функций государственных органов  из нижестоящего уровня государственного управления в вышестоящий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1027580,0 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50771,0 </w:t>
            </w:r>
          </w:p>
        </w:tc>
      </w:tr>
      <w:tr>
        <w:trPr>
          <w:trHeight w:val="40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1123000,0 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1123000,0 </w:t>
            </w:r>
          </w:p>
        </w:tc>
      </w:tr>
      <w:tr>
        <w:trPr>
          <w:trHeight w:val="34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1123000,0 </w:t>
            </w:r>
          </w:p>
        </w:tc>
      </w:tr>
      <w:tr>
        <w:trPr>
          <w:trHeight w:val="45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1123000,0 </w:t>
            </w:r>
          </w:p>
        </w:tc>
      </w:tr>
      <w:tr>
        <w:trPr>
          <w:trHeight w:val="94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(городов областного значения)  на строительство и (или) приобретение жилья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1123000,0 </w:t>
            </w:r>
          </w:p>
        </w:tc>
      </w:tr>
      <w:tr>
        <w:trPr>
          <w:trHeight w:val="3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1072229,0 </w:t>
            </w:r>
          </w:p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1072229,0 </w:t>
            </w:r>
          </w:p>
        </w:tc>
      </w:tr>
      <w:tr>
        <w:trPr>
          <w:trHeight w:val="6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1072229,0 </w:t>
            </w:r>
          </w:p>
        </w:tc>
      </w:tr>
      <w:tr>
        <w:trPr>
          <w:trHeight w:val="6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559705,5 </w:t>
            </w:r>
          </w:p>
        </w:tc>
      </w:tr>
      <w:tr>
        <w:trPr>
          <w:trHeight w:val="42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559705,5 </w:t>
            </w:r>
          </w:p>
        </w:tc>
      </w:tr>
      <w:tr>
        <w:trPr>
          <w:trHeight w:val="3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559705,5 </w:t>
            </w:r>
          </w:p>
        </w:tc>
      </w:tr>
      <w:tr>
        <w:trPr>
          <w:trHeight w:val="3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559705,5 </w:t>
            </w:r>
          </w:p>
        </w:tc>
      </w:tr>
      <w:tr>
        <w:trPr>
          <w:trHeight w:val="3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559705,5 </w:t>
            </w:r>
          </w:p>
        </w:tc>
      </w:tr>
      <w:tr>
        <w:trPr>
          <w:trHeight w:val="6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559705,5 </w:t>
            </w:r>
          </w:p>
        </w:tc>
      </w:tr>
      <w:tr>
        <w:trPr>
          <w:trHeight w:val="6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6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6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внутри страны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Дефицит бюджета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-530193,7 </w:t>
            </w:r>
          </w:p>
        </w:tc>
      </w:tr>
      <w:tr>
        <w:trPr>
          <w:trHeight w:val="66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Финансирование дефицита бюджета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530193,7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апреля 2009 года № 13/153-IV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2008 года № 10/129-IV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Трансферты из областного бюджета бюджетам районов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(городов областного значения)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2281"/>
        <w:gridCol w:w="2018"/>
        <w:gridCol w:w="1755"/>
        <w:gridCol w:w="2018"/>
        <w:gridCol w:w="2486"/>
      </w:tblGrid>
      <w:tr>
        <w:trPr>
          <w:trHeight w:val="14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 (тысяч тенге)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образования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977114,0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15000,0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115399,0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265000,0 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Бородулихинский район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11 000,0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3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оформление правоустанавливающих документов, технического паспорта и государственного акта на землепользование по объекту "Реконструкция Бельагачского группового водопровода 1-я очередь, 2-я очередь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11 000,0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Глубоковский район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40 000,0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обеспечение теплоснабжением поселка Глубокое в целях предупреждения чрезвычайной ситуации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40 000,0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Жарминский район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1 680,0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территории средней школы имени Шакенова в селе Жана-Озен  (в том числе разработка проектно-сметной документации)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1 680,0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Зайсанский район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79 399,0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79 399,0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выкуп зданий для организации пришкольного интерната на 135 учащихся в городе Зайсан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79 399,0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79 399,0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Курчумский район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15 000,0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15000,0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выкуп двух этажей здания акционерного общества "Казпочта"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15 000,0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15000,0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 Курчатов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123000,0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36 000,0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45 000,0 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ливневой канализации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45 000,0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45 000,0 </w:t>
            </w:r>
          </w:p>
        </w:tc>
      </w:tr>
      <w:tr>
        <w:trPr>
          <w:trHeight w:val="12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разработку проектно-сметной документации на реконструкцию 4-х жилых домов и инженерных коммуникаций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42 000,0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завершение капитального ремонта здания бывшего ПТШ № 1 для открытия школы с казахским языком обучения в городе Курчатове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36 000,0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36 000,0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 Семей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150000,0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110000,0 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6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участие в спортивных мероприятиях коммунального государственного казенного предприятия "Спортивный клуб "Семей"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40 000,0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ремонт городских дорог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60 000,0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60 000,0 </w:t>
            </w:r>
          </w:p>
        </w:tc>
      </w:tr>
      <w:tr>
        <w:trPr>
          <w:trHeight w:val="43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ремонт городских дорог, прилегающих к дачным массивам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50 000,0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50 000,0 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 Усть-Каменогорск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242615,0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110000,0 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разработку проектно-сметной документации на строительство малосемейного общежития в городе Усть-Каменогорске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9 800,0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разработку проектно-сметной документации на строительство жилого дома с инженерными сетями в городе Усть-Каменогорске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9 100,0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ремонт городских дорог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60 000,0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60 000,0 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ремонт городских дорог, прилегающих к дачным массивам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50 000,0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50 000,0 </w:t>
            </w:r>
          </w:p>
        </w:tc>
      </w:tr>
      <w:tr>
        <w:trPr>
          <w:trHeight w:val="13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участие в спортивных мероприятиях государственного коммунального казенного предприятия "Футбольный клуб "Восток"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60 000,0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памятника Абаю Кунанбаеву в городе Усть-Каменогорске, в том числе разработка проектно-сметной документации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40 410,0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8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реконструкцию напорного канализационного коллектора от камеры переключения 3 2 М до очистных сооружений на левом берегу реки Иртыш города Усть-Каменогорска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13 305,0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Уланский район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191420,0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80-квартирного жилого дома в поселке Молодежный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191420,0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Урджарский район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15 000,0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культурно-досугового Центра для детей в селе Урджар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15 000,0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Шемонаихинский район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108000,0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установку теплофонов в жилых домах, расположенных по адресу: улица Металлургов 3 поселка Первомайский, Металлургов 1 поселка Первомайский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20 000,0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восстановление жилых домов, расположенных по адресу: улица Металлургов 3 поселка Первомайский и улица Металлургов 1 поселка Первомайский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28 000,0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водозаборных сооружений и водопроводных сетей в поселке Первомайский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60 000,0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2186"/>
        <w:gridCol w:w="2062"/>
        <w:gridCol w:w="2021"/>
        <w:gridCol w:w="2082"/>
        <w:gridCol w:w="2246"/>
      </w:tblGrid>
      <w:tr>
        <w:trPr>
          <w:trHeight w:val="14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 (тысяч тенге)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строительства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туризма, физической культуры и спорта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энергетики и коммунального хозяйства 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977114,0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322715,0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100000,0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159000,0 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Бородулихинский район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11 000,0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11 000,0 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оформление правоустанавливающих документов, технического паспорта и государственного акта на землепользование по объекту "Реконструкция Бельагачского группового водопровода 1-я очередь,  2-я очередь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11 000,0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11 000,0 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Глубоковский район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40 000,0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40 000,0 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обеспечение теплоснабжением поселка Глубокое в целях предупреждения чрезвычайной ситуации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40 000,0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40 000,0 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Жарминский район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1 680,0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1 680,0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территории средней школы имени Шакенова в селе Жана-Озен  (в том числе разработка проектно-сметной документации)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1 680,0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1 680,0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Зайсанский район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79 399,0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выкуп зданий для организации пришкольного интерната на 135 учащихся в городе Зайсан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79 399,0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Курчумский район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15 000,0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выкуп двух этажей здания акционерного общества "Казпочта"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15 000,0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 Курчатов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123000,0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42 000,0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ливневой канализации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45 000,0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разработку проектно-сметной документации на реконструкцию 4-х жилых домов и инженерных коммуникаций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42 000,0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42 000,0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завершение капитального ремонта здания бывшего ПТШ № 1 для открытия школы с казахским языком обучения в городе Курчатове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36 000,0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 Семей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150000,0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40 000,0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6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участие в спортивных мероприятиях коммунального государственного казенного предприятия "Спортивный клуб "Семей"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40 000,0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40 000,0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ремонт городских дорог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60 000,0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ремонт городских дорог, прилегающих к дачным массивам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50 000,0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 Усть-Каменогорск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242615,0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72 615,0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60 000,0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разработку проектно-сметной документации на строительство малосемейного общежития в городе Усть-Каменогорске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9 800,0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9 800,0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разработку проектно-сметной документации на строительство жилого дома с инженерными сетями в городе Усть-Каменогорске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9 100,0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9 100,0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ремонт городских дорог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60 000,0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ремонт городских дорог, прилегающих к дачным массивам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50 000,0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участие в спортивных мероприятиях государственного коммунального казенного предприятия "Футбольный клуб "Восток"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60 000,0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60 000,0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памятника Абаю Кунанбаеву в городе Усть-Каменогорске, в том числе разработка проектно-сметной документации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40 410,0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40 410,0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реконструкцию напорного канализационного коллектора от камеры переключения 3 2 М до очистных сооружений на левом берегу реки Иртыш города Усть-Каменогорска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13 305,0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13 305,0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Уланский район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191420,0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191420,0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80-квартирного жилого дома в поселке Молодежный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191 420,0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191 420,0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Урджарский район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15 000,0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15 000,0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культурно-досугового Центра для детей в селе Урджар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15 000,0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15 000,0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Шемонаихинский район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108000,0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108000,0 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установку теплофонов в жилых домах, расположенных по адресу: улица Металлургов 3 поселка Первомайский, Металлургов 1 поселка Первомайский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20 000,0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20 000,0 </w:t>
            </w:r>
          </w:p>
        </w:tc>
      </w:tr>
      <w:tr>
        <w:trPr>
          <w:trHeight w:val="15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восстановление жилых домов, расположенных по адресу: улица Металлургов 3 поселка Первомайский и улица Металлургов 1 поселка Первомайский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28 000,0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28 000,0 </w:t>
            </w:r>
          </w:p>
        </w:tc>
      </w:tr>
      <w:tr>
        <w:trPr>
          <w:trHeight w:val="9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водозаборных сооружений и водопроводных сетей в поселке Первомайский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60 000,0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60 000,0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апреля 2009 года № 13/153-IV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2008 года № 10/129-IV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Трансферты из областного бюджета бюджетам районов </w:t>
      </w:r>
      <w:r>
        <w:rPr>
          <w:rFonts w:ascii="Times New Roman"/>
          <w:b/>
          <w:i w:val="false"/>
          <w:color w:val="000080"/>
          <w:sz w:val="28"/>
        </w:rPr>
        <w:t xml:space="preserve">(городов областного значения) на социальную помощь отдельным категориям нуждающихся граждан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2474"/>
        <w:gridCol w:w="1802"/>
        <w:gridCol w:w="1947"/>
        <w:gridCol w:w="1416"/>
        <w:gridCol w:w="1498"/>
        <w:gridCol w:w="1621"/>
      </w:tblGrid>
      <w:tr>
        <w:trPr>
          <w:trHeight w:val="255" w:hRule="atLeast"/>
        </w:trPr>
        <w:tc>
          <w:tcPr>
            <w:tcW w:w="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  п/п </w:t>
            </w:r>
          </w:p>
        </w:tc>
        <w:tc>
          <w:tcPr>
            <w:tcW w:w="2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  расходов  (тысяч тенге)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том числе: </w:t>
            </w:r>
          </w:p>
        </w:tc>
      </w:tr>
      <w:tr>
        <w:trPr>
          <w:trHeight w:val="29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оказание материальной помощи некоторым категориям граждан (участникам ВОВ, инвалидам ВОВ, лицам приравненным к участникам ВОВ и инвалидам ВОВ, семьям погибших военнослужащих)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оказание материальной помощи семьям, погибших в Афганистане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оказание материальной помощи пенсионерам, имеющим заслуги перед Республикой Казахстан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оказание материальной помощи пенсионерам, имеющим заслуги перед областью 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948 053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576 493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3 525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5 602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14 554 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район 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21 782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9 042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 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Аягозский район 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57 849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15 777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Бескарагайский район 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25 084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12 220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Бородулихинский район 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22 640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12 880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Глубоковский район 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31 373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26 067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696 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Жарминский район 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36 546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12 013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Зайсанский район 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33 243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8 812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Зыряновский район 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50 075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34 008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744 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Катон-Карагайский район 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24 948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6 088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Курчумский район 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32 071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5 698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Кокпектинский район 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29 987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8 049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Риддер 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32 417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29 399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 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Семей 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191 540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152 191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1 774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3 484 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Курчатов 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27 335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26 184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Тарбагатайский район 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42 910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6 541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Усть-Каменогорск 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186 020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165 930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2 328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5 256 </w:t>
            </w:r>
          </w:p>
        </w:tc>
      </w:tr>
      <w:tr>
        <w:trPr>
          <w:trHeight w:val="3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Уланский район 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28 069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10 416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 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Урджарский район 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45 116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13 245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Шемонаихинский район 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29 048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21 933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2185"/>
        <w:gridCol w:w="1616"/>
        <w:gridCol w:w="1538"/>
        <w:gridCol w:w="1616"/>
        <w:gridCol w:w="2065"/>
        <w:gridCol w:w="1638"/>
      </w:tblGrid>
      <w:tr>
        <w:trPr>
          <w:trHeight w:val="255" w:hRule="atLeast"/>
        </w:trPr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   п/п </w:t>
            </w:r>
          </w:p>
        </w:tc>
        <w:tc>
          <w:tcPr>
            <w:tcW w:w="2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  расходов  (тысяч тенге)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том числе: </w:t>
            </w:r>
          </w:p>
        </w:tc>
      </w:tr>
      <w:tr>
        <w:trPr>
          <w:trHeight w:val="29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оказание материальной помощи молодым специалистам (учителям, врачам), желающим работать в селах и аулах после завершения учебного заведения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Для обучения детей из малообеспеченных семей в высших учебных заведениях (стоимость обучения, стипендии, проживание в общежиии)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оказание единовременной материальной помощи многодетным матерям награжденным подвесками "Алтын алқа","Күміс алқа" или получившие ранее звание "Мать-героиня" и награжденные орденом "Материнская слава" 1,2 степени 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оказание единовременной материальной помощи многодетным матерям, имеющим 4 и более совместно проживающих несовершенолетних детей </w:t>
            </w:r>
          </w:p>
        </w:tc>
      </w:tr>
      <w:tr>
        <w:trPr>
          <w:trHeight w:val="3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948053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24 152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168162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90 800 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64 765 </w:t>
            </w:r>
          </w:p>
        </w:tc>
      </w:tr>
      <w:tr>
        <w:trPr>
          <w:trHeight w:val="3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район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21 782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1 329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4 486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3 895 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2 490 </w:t>
            </w:r>
          </w:p>
        </w:tc>
      </w:tr>
      <w:tr>
        <w:trPr>
          <w:trHeight w:val="3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Аягозский район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57 849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1 690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18 687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11 025 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9 890 </w:t>
            </w:r>
          </w:p>
        </w:tc>
      </w:tr>
      <w:tr>
        <w:trPr>
          <w:trHeight w:val="3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Бескарагайский район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25 084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1 449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7 013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2 570 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1 520 </w:t>
            </w:r>
          </w:p>
        </w:tc>
      </w:tr>
      <w:tr>
        <w:trPr>
          <w:trHeight w:val="3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Бородулихинский район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22 640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967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5 683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1 310 </w:t>
            </w:r>
          </w:p>
        </w:tc>
      </w:tr>
      <w:tr>
        <w:trPr>
          <w:trHeight w:val="3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Глубоковский район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31 373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1 920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1 260 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1 010 </w:t>
            </w:r>
          </w:p>
        </w:tc>
      </w:tr>
      <w:tr>
        <w:trPr>
          <w:trHeight w:val="3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Жарминский район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36 546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2 656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11 479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6 180 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4 050 </w:t>
            </w:r>
          </w:p>
        </w:tc>
      </w:tr>
      <w:tr>
        <w:trPr>
          <w:trHeight w:val="3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Зайсанский район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33 243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1 329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12 374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5 270 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5 050 </w:t>
            </w:r>
          </w:p>
        </w:tc>
      </w:tr>
      <w:tr>
        <w:trPr>
          <w:trHeight w:val="3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Зыряновский район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50 075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1 811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10 196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1 550 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1 490 </w:t>
            </w:r>
          </w:p>
        </w:tc>
      </w:tr>
      <w:tr>
        <w:trPr>
          <w:trHeight w:val="3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Катон-Карагайский район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24 948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1 690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9 413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4 900 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2 500 </w:t>
            </w:r>
          </w:p>
        </w:tc>
      </w:tr>
      <w:tr>
        <w:trPr>
          <w:trHeight w:val="3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Курчумский район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32 071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1 570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16 391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4 900 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3 200 </w:t>
            </w:r>
          </w:p>
        </w:tc>
      </w:tr>
      <w:tr>
        <w:trPr>
          <w:trHeight w:val="3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Кокпектинский район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29 987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1 690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12 774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2 530 </w:t>
            </w:r>
          </w:p>
        </w:tc>
      </w:tr>
      <w:tr>
        <w:trPr>
          <w:trHeight w:val="3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Риддер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32 417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1 080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</w:t>
            </w:r>
          </w:p>
        </w:tc>
      </w:tr>
      <w:tr>
        <w:trPr>
          <w:trHeight w:val="3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Семей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191540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2 054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12 577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12 100 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6 400 </w:t>
            </w:r>
          </w:p>
        </w:tc>
      </w:tr>
      <w:tr>
        <w:trPr>
          <w:trHeight w:val="3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Курчатов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27 335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</w:tr>
      <w:tr>
        <w:trPr>
          <w:trHeight w:val="3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Тарбагатайский район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42 910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1 811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11 674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11 720 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10 900 </w:t>
            </w:r>
          </w:p>
        </w:tc>
      </w:tr>
      <w:tr>
        <w:trPr>
          <w:trHeight w:val="3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Усть-Каменогорск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186020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6 906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1 560 </w:t>
            </w:r>
          </w:p>
        </w:tc>
      </w:tr>
      <w:tr>
        <w:trPr>
          <w:trHeight w:val="3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Уланский район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28 069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1 690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10 768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2 780 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1 605 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Урджарский район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45 116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1 449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10 074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11 760 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7 940 </w:t>
            </w:r>
          </w:p>
        </w:tc>
      </w:tr>
      <w:tr>
        <w:trPr>
          <w:trHeight w:val="3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Шемонаихинский район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29 048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967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3 866 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апреля 2009 года № 13/153-IV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2008 года № 10/129-IV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Целевые текущие трансферты бюджетам районов </w:t>
      </w:r>
      <w:r>
        <w:rPr>
          <w:rFonts w:ascii="Times New Roman"/>
          <w:b/>
          <w:i w:val="false"/>
          <w:color w:val="000080"/>
          <w:sz w:val="28"/>
        </w:rPr>
        <w:t xml:space="preserve">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3750"/>
        <w:gridCol w:w="2004"/>
        <w:gridCol w:w="2207"/>
        <w:gridCol w:w="2594"/>
      </w:tblGrid>
      <w:tr>
        <w:trPr>
          <w:trHeight w:val="315" w:hRule="atLeast"/>
        </w:trPr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3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  расходов  (тысяч тенге)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том числе: </w:t>
            </w:r>
          </w:p>
        </w:tc>
      </w:tr>
      <w:tr>
        <w:trPr>
          <w:trHeight w:val="13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выплату государственной адресной социальной помощи 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выплату государственных пособий на детей до 18 лет из малообеспеченных семей </w:t>
            </w:r>
          </w:p>
        </w:tc>
      </w:tr>
      <w:tr>
        <w:trPr>
          <w:trHeight w:val="3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7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221 469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118 366 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103 103 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район 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9 954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2 533 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7 421 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Аягозский район 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29 084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24 127 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4 957 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Бескарагайский район 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7 302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3 165 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4 137 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Бородулихинский район 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5 403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3 729 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1 674 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Глубоковский район 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2 131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1 655 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476 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Жарминский район 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10 871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5 914 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4 957 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Зайсанский район 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11 229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4 397 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6 832 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Зыряновский район 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4 860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3 186 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1 674 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Катон-Карагайский район 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14 227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9 270 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4 957 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Курчумский район 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16 943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7 058 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9 885 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Кокпектинский район 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14 149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10 012 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4 137 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Риддер 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2 115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1 261 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854 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Семей 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23 706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15 464 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8 242 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Курчатов 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1 275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429 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 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Тарбагатайский район 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27 945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8 195 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19 750 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Усть-Каменогорск 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2 908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2 046 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862 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Уланский район 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11 909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5 309 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6 600 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Урджарский район 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22 667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8 678 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13 989 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Шемонаихинский район 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2 791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1 938 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апреля 2009 года № 13/153-IV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2008 года № 10/129-IV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Целевые текущие трансферты бюджетам районов (городов областного значения) для реализации мер социальной поддержки специалистов </w:t>
      </w:r>
      <w:r>
        <w:rPr>
          <w:rFonts w:ascii="Times New Roman"/>
          <w:b/>
          <w:i w:val="false"/>
          <w:color w:val="000080"/>
          <w:sz w:val="28"/>
        </w:rPr>
        <w:t xml:space="preserve">социальной сферы сельских населенных пунктов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1440"/>
        <w:gridCol w:w="1603"/>
        <w:gridCol w:w="1705"/>
        <w:gridCol w:w="1644"/>
        <w:gridCol w:w="1298"/>
        <w:gridCol w:w="1400"/>
        <w:gridCol w:w="1442"/>
      </w:tblGrid>
      <w:tr>
        <w:trPr>
          <w:trHeight w:val="255" w:hRule="atLeast"/>
        </w:trPr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1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 расходов  (тысяч тенге)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том числе: 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Занятость и социальные программы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Культура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Физическая культура и спорт </w:t>
            </w:r>
          </w:p>
        </w:tc>
      </w:tr>
      <w:tr>
        <w:trPr>
          <w:trHeight w:val="30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46961,0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28070,0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11495,0 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713,0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2317,0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4366,0 </w:t>
            </w:r>
          </w:p>
        </w:tc>
      </w:tr>
      <w:tr>
        <w:trPr>
          <w:trHeight w:val="3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район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2494,7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1 782,0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178,2 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89,0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178,2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267,3 </w:t>
            </w:r>
          </w:p>
        </w:tc>
      </w:tr>
      <w:tr>
        <w:trPr>
          <w:trHeight w:val="39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Аягозский район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2762,2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891,0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980,2 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178,2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712,8 </w:t>
            </w:r>
          </w:p>
        </w:tc>
      </w:tr>
      <w:tr>
        <w:trPr>
          <w:trHeight w:val="3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Бескарагайский район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1159,5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625,0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178,2 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89,0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89,1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178,2 </w:t>
            </w:r>
          </w:p>
        </w:tc>
      </w:tr>
      <w:tr>
        <w:trPr>
          <w:trHeight w:val="3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Бородулихинский район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712,6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178,0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267,3 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89,1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178,2 </w:t>
            </w:r>
          </w:p>
        </w:tc>
      </w:tr>
      <w:tr>
        <w:trPr>
          <w:trHeight w:val="3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Глубоковский район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5524,7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4 010,0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891,1 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89,0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178,2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356,4 </w:t>
            </w:r>
          </w:p>
        </w:tc>
      </w:tr>
      <w:tr>
        <w:trPr>
          <w:trHeight w:val="3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Жарминский район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2851,5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2 317,0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178,2 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89,0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267,3 </w:t>
            </w:r>
          </w:p>
        </w:tc>
      </w:tr>
      <w:tr>
        <w:trPr>
          <w:trHeight w:val="3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Зайсанский район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1514,6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891,0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178,2 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89,0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356,4 </w:t>
            </w:r>
          </w:p>
        </w:tc>
      </w:tr>
      <w:tr>
        <w:trPr>
          <w:trHeight w:val="3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Зыряновский район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3653,0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2 762,0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267,3 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89,1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534,6 </w:t>
            </w:r>
          </w:p>
        </w:tc>
      </w:tr>
      <w:tr>
        <w:trPr>
          <w:trHeight w:val="3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Катон-Карагайский район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2138,9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1 337,0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267,3 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89,0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356,5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89,1 </w:t>
            </w:r>
          </w:p>
        </w:tc>
      </w:tr>
      <w:tr>
        <w:trPr>
          <w:trHeight w:val="3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Курчумский район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1693,6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535,0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623,8 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445,7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89,1 </w:t>
            </w:r>
          </w:p>
        </w:tc>
      </w:tr>
      <w:tr>
        <w:trPr>
          <w:trHeight w:val="3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Кокпектинский район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6059,4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4 010,0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1 782,2 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89,0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178,2 </w:t>
            </w:r>
          </w:p>
        </w:tc>
      </w:tr>
      <w:tr>
        <w:trPr>
          <w:trHeight w:val="3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Риддер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267,0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267,0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Семей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1782,0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1 782,0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Тарбагатайский район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2762,9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267,0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2 049,5 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90,0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178,2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178,2 </w:t>
            </w:r>
          </w:p>
        </w:tc>
      </w:tr>
      <w:tr>
        <w:trPr>
          <w:trHeight w:val="3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Усть-Каменогорск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178,0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178,0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Уланский район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3475,6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1 337,0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1 693,1 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89,1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356,4 </w:t>
            </w:r>
          </w:p>
        </w:tc>
      </w:tr>
      <w:tr>
        <w:trPr>
          <w:trHeight w:val="3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Урджарский район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4277,1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2 673,0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802,0 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356,5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445,6 </w:t>
            </w:r>
          </w:p>
        </w:tc>
      </w:tr>
      <w:tr>
        <w:trPr>
          <w:trHeight w:val="3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Шемонаихинский район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3653,7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2 228,0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1 158,4 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89,1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178,2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апреля 2009 года № 13/153-IV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2008 года № 10/129-IV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Целевые трансферты на развитие бюджетам районов </w:t>
      </w:r>
      <w:r>
        <w:rPr>
          <w:rFonts w:ascii="Times New Roman"/>
          <w:b/>
          <w:i w:val="false"/>
          <w:color w:val="000080"/>
          <w:sz w:val="28"/>
        </w:rPr>
        <w:t xml:space="preserve">(городов областного значения) на развитие системы водоснабжения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5417"/>
        <w:gridCol w:w="3653"/>
      </w:tblGrid>
      <w:tr>
        <w:trPr>
          <w:trHeight w:val="6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(тысяч тенге) </w:t>
            </w:r>
          </w:p>
        </w:tc>
      </w:tr>
      <w:tr>
        <w:trPr>
          <w:trHeight w:val="30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7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849 371 </w:t>
            </w:r>
          </w:p>
        </w:tc>
      </w:tr>
      <w:tr>
        <w:trPr>
          <w:trHeight w:val="37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Аягозский район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255 284 </w:t>
            </w:r>
          </w:p>
        </w:tc>
      </w:tr>
      <w:tr>
        <w:trPr>
          <w:trHeight w:val="37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поселкового водопровода с водозабором в селе Айгыз Аягозского района Восточно-Казахстанской области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5 938 </w:t>
            </w:r>
          </w:p>
        </w:tc>
      </w:tr>
      <w:tr>
        <w:trPr>
          <w:trHeight w:val="70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водопроводных сетей в селах Косагаш-Мадениет-Бидайык Аягозского района Восточно-Казахстанской области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102 748 </w:t>
            </w:r>
          </w:p>
        </w:tc>
      </w:tr>
      <w:tr>
        <w:trPr>
          <w:trHeight w:val="58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поселкового водопровода с водозабором в селе Сарыарка Аягозского района Восточно-Казахстанской области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34 926 </w:t>
            </w:r>
          </w:p>
        </w:tc>
      </w:tr>
      <w:tr>
        <w:trPr>
          <w:trHeight w:val="70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Вторая очередь реконструкции водозаборных сооружений и водопроводных сетей в городе Аягоз Восточно-Казахстанской области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111 672 </w:t>
            </w:r>
          </w:p>
        </w:tc>
      </w:tr>
      <w:tr>
        <w:trPr>
          <w:trHeight w:val="37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Бородулихинский район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144 215 </w:t>
            </w:r>
          </w:p>
        </w:tc>
      </w:tr>
      <w:tr>
        <w:trPr>
          <w:trHeight w:val="37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сетей водоснабжения села Коростели Бородулихинского района Восточно-Казахстанской области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38 920 </w:t>
            </w:r>
          </w:p>
        </w:tc>
      </w:tr>
      <w:tr>
        <w:trPr>
          <w:trHeight w:val="67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сетей водоснабжения села Дмитриевка Бородулихинского района Восточно-Казахстанской области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85 795 </w:t>
            </w:r>
          </w:p>
        </w:tc>
      </w:tr>
      <w:tr>
        <w:trPr>
          <w:trHeight w:val="85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сетей водоснабжения села Бородулиха (2-я очередь) Бородулихинского района Восточно-Казахстанской области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19 500 </w:t>
            </w:r>
          </w:p>
        </w:tc>
      </w:tr>
      <w:tr>
        <w:trPr>
          <w:trHeight w:val="37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Жарминский район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4 203 </w:t>
            </w:r>
          </w:p>
        </w:tc>
      </w:tr>
      <w:tr>
        <w:trPr>
          <w:trHeight w:val="37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сетей водоснабжения села Георгиевка Жарминского района Восточно-Казахстанской области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4 203 </w:t>
            </w:r>
          </w:p>
        </w:tc>
      </w:tr>
      <w:tr>
        <w:trPr>
          <w:trHeight w:val="37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Зыряновский район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140 308 </w:t>
            </w:r>
          </w:p>
        </w:tc>
      </w:tr>
      <w:tr>
        <w:trPr>
          <w:trHeight w:val="37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водопровода в поселке Октябрьский Зыряновского района Восточно-Казахстанской области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140 308 </w:t>
            </w:r>
          </w:p>
        </w:tc>
      </w:tr>
      <w:tr>
        <w:trPr>
          <w:trHeight w:val="37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 Риддер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73 916 </w:t>
            </w:r>
          </w:p>
        </w:tc>
      </w:tr>
      <w:tr>
        <w:trPr>
          <w:trHeight w:val="37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водопроводно-канализационной сети протяженностью 5,6 км города Риддер Восточно-Казахстанской области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73 916 </w:t>
            </w:r>
          </w:p>
        </w:tc>
      </w:tr>
      <w:tr>
        <w:trPr>
          <w:trHeight w:val="37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Уланский район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62 053 </w:t>
            </w:r>
          </w:p>
        </w:tc>
      </w:tr>
      <w:tr>
        <w:trPr>
          <w:trHeight w:val="37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системы водоснабжения села Алмасай Уланского района Восточно-Казахстанской области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62 053 </w:t>
            </w:r>
          </w:p>
        </w:tc>
      </w:tr>
      <w:tr>
        <w:trPr>
          <w:trHeight w:val="37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Урджарский район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169 392 </w:t>
            </w:r>
          </w:p>
        </w:tc>
      </w:tr>
      <w:tr>
        <w:trPr>
          <w:trHeight w:val="37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села Науалы Урджарского района Восточно-Казахстанской области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110 212 </w:t>
            </w:r>
          </w:p>
        </w:tc>
      </w:tr>
      <w:tr>
        <w:trPr>
          <w:trHeight w:val="60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водопровода в селе Аксаковка Урджарского района Восточно-Казахстанской области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59 180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апреля 2009 года № 13/153-IV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2008 года № 10/129-IV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Целевые текущие трансферты бюджетам районов (городов областного значения) на расширение программы социальных рабочих мест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и молодежной практики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3393"/>
        <w:gridCol w:w="2273"/>
        <w:gridCol w:w="2453"/>
        <w:gridCol w:w="2213"/>
      </w:tblGrid>
      <w:tr>
        <w:trPr>
          <w:trHeight w:val="315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3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 расходов (тысяч тенге)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том числе: 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расширение программ молодежной практики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создание социальных рабочих мест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617 509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221 891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395 618 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район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2 697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1 799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898 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Аягозский район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8 984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2 699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6 285 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Бескарагайский район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4 494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2 694 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Бородулихинский район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5 392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3 592 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Глубоковский район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7 637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2 249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5 388 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Жарминский район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7 637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2 249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5 388 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Зайсанский район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7 187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5 387 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Зыряновский район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13 478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4 499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8 979 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Катон-Карагайский район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7 187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5 387 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Курчумский район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4 494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2 694 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Кокпектинский район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7 187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5 387 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Риддер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10 784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4 499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6 285 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Семей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235 535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91 870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143 665 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Курчатов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8 086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2 699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5 387 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Тарбагатайский район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5 392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3 592 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Усть-Каменогорск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253 938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89 980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163 958 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Уланский район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4 942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3 592 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Урджарский район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10 780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2 699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8 081 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Шемонаихинский район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11 678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2 699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8 979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апреля 2009 года № 13/153-IV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2008 года № 10/129-IV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Целевые текущие трансферты бюджетам районов (городов областного значения) на капитальный, текущий ремонт школ и других социальных объектов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1823"/>
        <w:gridCol w:w="2068"/>
        <w:gridCol w:w="1417"/>
        <w:gridCol w:w="1620"/>
        <w:gridCol w:w="1987"/>
        <w:gridCol w:w="1479"/>
      </w:tblGrid>
      <w:tr>
        <w:trPr>
          <w:trHeight w:val="315" w:hRule="atLeast"/>
        </w:trPr>
        <w:tc>
          <w:tcPr>
            <w:tcW w:w="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1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 расходов   (тысяч тенге)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том числе: 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капитальный, текущий ремонт объектов спорта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капитальный, текущий ремонт объектов культуры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капитальный, текущий ремонт объектов образования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капитальный, текущий ремонт объектов социального обеспечения 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1 503 587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69 227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329 132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1 069 423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35 805 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Аягозский район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44 099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44 099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Бородулихинский район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5 083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5 083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Глубоковский район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48 973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47 238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1 735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Жарминский район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15 002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15 002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Зайсанский район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52 922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9 140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43 782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Зыряновский район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15 721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15 721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Риддер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115 746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20 380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95 366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Семей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398 628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30 308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368 320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Курчатов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53 681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53 681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Усть-Каменогорск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718 543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69 227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152 664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460 847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35 805 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Уланский район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35 189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35 189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апреля 2009 года № 13/153-IV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2008 года № 10/129-IV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Целевые текущие трансферты бюджетам районов (городов областного значения) на ремонт и содержание автомобильных дорог районного значения, улиц городов и населенных пунктов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5083"/>
        <w:gridCol w:w="4300"/>
      </w:tblGrid>
      <w:tr>
        <w:trPr>
          <w:trHeight w:val="3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расходов (тысяч тенге) 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3 090 415 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район 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27 110 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Аягозский район 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94 170 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Бородулихинский район 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64 206 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Глубоковский район 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56 597 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Жарминский район 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245 959 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Зайсанский район 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69 439 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Зыряновский район 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67 061 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Кокпектинский район 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84 404 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Риддер 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35 671 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Семей 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56 835 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Курчатов 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8 561 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Усть-Каменогорск 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1 990 054 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Уланский район 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110 140 </w:t>
            </w:r>
          </w:p>
        </w:tc>
      </w:tr>
      <w:tr>
        <w:trPr>
          <w:trHeight w:val="3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Шемонаихинский район </w:t>
            </w:r>
          </w:p>
        </w:tc>
        <w:tc>
          <w:tcPr>
            <w:tcW w:w="4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180 208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апреля 2009 года № 13/153-IV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2008 года № 10/129-IV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Целевые текущие трансферты бюджетам районов </w:t>
      </w:r>
      <w:r>
        <w:rPr>
          <w:rFonts w:ascii="Times New Roman"/>
          <w:b/>
          <w:i w:val="false"/>
          <w:color w:val="000080"/>
          <w:sz w:val="28"/>
        </w:rPr>
        <w:t xml:space="preserve">(городов областного значения) на финансирование социальных проектов в поселках, аулах (селах), аульных (сельских) округах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5494"/>
        <w:gridCol w:w="4327"/>
      </w:tblGrid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  п/п 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 расходов (тысяч тенге) </w:t>
            </w:r>
          </w:p>
        </w:tc>
      </w:tr>
      <w:tr>
        <w:trPr>
          <w:trHeight w:val="30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291 400 </w:t>
            </w:r>
          </w:p>
        </w:tc>
      </w:tr>
      <w:tr>
        <w:trPr>
          <w:trHeight w:val="3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район 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12 621 </w:t>
            </w:r>
          </w:p>
        </w:tc>
      </w:tr>
      <w:tr>
        <w:trPr>
          <w:trHeight w:val="3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Аягозский район 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19 303 </w:t>
            </w:r>
          </w:p>
        </w:tc>
      </w:tr>
      <w:tr>
        <w:trPr>
          <w:trHeight w:val="3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Бескарагайский район 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26 195 </w:t>
            </w:r>
          </w:p>
        </w:tc>
      </w:tr>
      <w:tr>
        <w:trPr>
          <w:trHeight w:val="3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Бородулихинский район 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25 995 </w:t>
            </w:r>
          </w:p>
        </w:tc>
      </w:tr>
      <w:tr>
        <w:trPr>
          <w:trHeight w:val="3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Глубоковский район 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21 811 </w:t>
            </w:r>
          </w:p>
        </w:tc>
      </w:tr>
      <w:tr>
        <w:trPr>
          <w:trHeight w:val="3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Жарминский район 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7 326 </w:t>
            </w:r>
          </w:p>
        </w:tc>
      </w:tr>
      <w:tr>
        <w:trPr>
          <w:trHeight w:val="3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Зайсанский район 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64 882 </w:t>
            </w:r>
          </w:p>
        </w:tc>
      </w:tr>
      <w:tr>
        <w:trPr>
          <w:trHeight w:val="3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Зыряновский район 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45 302 </w:t>
            </w:r>
          </w:p>
        </w:tc>
      </w:tr>
      <w:tr>
        <w:trPr>
          <w:trHeight w:val="3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Катон-Карагайский район 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12 331 </w:t>
            </w:r>
          </w:p>
        </w:tc>
      </w:tr>
      <w:tr>
        <w:trPr>
          <w:trHeight w:val="3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Курчумский район 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8 805 </w:t>
            </w:r>
          </w:p>
        </w:tc>
      </w:tr>
      <w:tr>
        <w:trPr>
          <w:trHeight w:val="3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Кокпектинский район 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6 275 </w:t>
            </w:r>
          </w:p>
        </w:tc>
      </w:tr>
      <w:tr>
        <w:trPr>
          <w:trHeight w:val="3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Тарбагатайский район 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12 184 </w:t>
            </w:r>
          </w:p>
        </w:tc>
      </w:tr>
      <w:tr>
        <w:trPr>
          <w:trHeight w:val="3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Усть-Каменогорск 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996 </w:t>
            </w:r>
          </w:p>
        </w:tc>
      </w:tr>
      <w:tr>
        <w:trPr>
          <w:trHeight w:val="3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Уланский район 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15 191 </w:t>
            </w:r>
          </w:p>
        </w:tc>
      </w:tr>
      <w:tr>
        <w:trPr>
          <w:trHeight w:val="3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Урджарский район 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12 183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апреля 2009 года № 13/153-IV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2008 года № 10/129-IV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Целевые текущие трансферты бюджетам районов (городов областного значения) на ремонт инженерно-коммуникационной инфраструктуры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и благоустройство населенных пунктов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5515"/>
        <w:gridCol w:w="4326"/>
      </w:tblGrid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 расходов (тысяч тенге) </w:t>
            </w:r>
          </w:p>
        </w:tc>
      </w:tr>
      <w:tr>
        <w:trPr>
          <w:trHeight w:val="30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4 489 510 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Аягозский район 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138 183 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Бородулихинский район 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25 648 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Глубоковский район 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171 918 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Жарминский район 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4 875 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Зайсанский район 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12 718 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Зыряновский район 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128 889 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Риддер 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240 238 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Семей 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1 336 889 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Курчатов 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65 700 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Тарбагатайский район 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43 000 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Усть-Каменогорск 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2 032 709 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Урджарский район 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59 340 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Шемонаихинский район 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229 403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апреля  2009 года № 13/153-IV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2008 года № 10/129-IV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Целевые трансферты на развитие бюджетам районов (городов областного значения) на развитие инженерно-коммуникационной </w:t>
      </w:r>
      <w:r>
        <w:rPr>
          <w:rFonts w:ascii="Times New Roman"/>
          <w:b/>
          <w:i w:val="false"/>
          <w:color w:val="000080"/>
          <w:sz w:val="28"/>
        </w:rPr>
        <w:t xml:space="preserve">инфраструктуры и благоустройство населенных пунктов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"/>
        <w:gridCol w:w="5515"/>
        <w:gridCol w:w="4206"/>
      </w:tblGrid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 расходов (тысяч тенге) 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200 038 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Кокпектинский район 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61 767 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по инвестиционным проектам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: 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водопровода с.Самарское 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61767 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Семей 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138 271 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по инвестиционным проектам: 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водозабора и водопроводной сети в селе Букенчи г.Семей 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69041 </w:t>
            </w:r>
          </w:p>
        </w:tc>
      </w:tr>
      <w:tr>
        <w:trPr>
          <w:trHeight w:val="31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магистральных тепловых сетей котельной «МЭН» г.Семей 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69230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