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3060" w14:textId="0a93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12 августа 2008 года № 9/4 "О стоимости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24 апреля 2009 года N 15/17. Зарегистрировано управлением юстиции города Усть-Каменогорск Департамента юстиции Восточно-Казахстанской области 20 мая 2009 года за N 5-1-110. Утратило силу - решением Усть-Каменогорского городского маслихата от 20 декабря 2012 года N 13/8-V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Усть-Каменогорского городского маслихата от 20.12.2012 N 13/8-V.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6 Закона Республики Казахстан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введении в действие Кодекса Республики Казахстан «О налогах и других обязательных платежах в бюджет (Налоговый кодекс)»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Усть-Каменогорского городского маслихата от 12 августа 2009 года № 9/4 «О стоимости разовых талонов» (зарегистрировано в Реестре государственной регистрации нормативных правовых актов за номером 5-1-90, опубликовано 28 августа 2008 года в газете «Дидар» № 115, 23 августа 2008 года в газете «Рудный Алтай» № 124)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решению пункт 3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 Р. Мамырбаева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 Е. Набиев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