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836c" w14:textId="b098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15 декабря 2006 года № 33-5 "Об         утверждении стоимости разовых талонов на рынках города Семипалатинска"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апреля 2009 года N 17/134-IV. Зарегистрировано Управлением юстиции города Семей  Департамента юстиции Восточно-Казахстанской области 12 мая 2009 года за N 5-2-111.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 июня 2013 года N 01-26/236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28.06.2013 N 01-26/236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15 декабря 2006 года № 33-5 «Об утверждении стоимости разовых талонов на рынках города Семипалатинска» (зарегистрировано в Реестре государственной регистрации нормативных правовых актов 10 января 2007 года за № 5-2-54, опубликовано в газетах «Семей таңы» и «Семипалатинские вести» от 25 января 2007 года №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 пункт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Кайрбеков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Мирашев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