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c753" w14:textId="9a2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Республики Казахстан, которым в год приписки исполняется семнадцать лет, а также юношей старших возрастов, 
не прошедших ранее приписку, к призывному участку отдела по делам обороны города Курчатова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9 февраля 2009 года N 13. Зарегистрировано Управлением юстиции города Курчатова Департамента юстиции Восточно-Казахстанской области 13 февраля 2009 года за N 5-3-66. Утратило силу решением акима города Курчатова Восточно-Казахстанской области от 8 июня 2009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Курчатова Восточно-Казахстанской области от 08.06.2009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аким города Курчатова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Приписку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 города Курчатова, провести в январе-марте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и график работы комиссии по проведению приписки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по делам обороны города Курчатова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начальнику городского отдела по делам обороны (Балтеков К. С.,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проведению приписки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всю необходимую документацию по качественной подготовке и проведению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своевременное и качественное проведение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усилить контроль за лечением и оздоровлением больных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коммунальному государственному казенному предприятию «Городская больница города Курчатова» (Султанов А. 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опытных врачей-специалистов и средний медицинский персонал для качественного медицинского освидетельствования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в лечебном учреждении города внеочередной прием направленных комиссией на амбулаторное лечение или стационарное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своевременный прием анализов флюорографического обследования органов грудной клетки, кардиологического и других видов обследования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обследование и лечение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председателю медицинской комиссии (Сейткалиева М. Т.,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подготовить на каждого юношу, подлежащего приписке, медицинскую карту амбулаторного больного, с вкладным листком к ней (форма 025-1у и форма 63);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медицинское освидетельствование допризывников всеми врачами-специалистами;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ежедневный контроль за правильностью заполнения книги протоколов комиссии по приписке, обращая особое внимание на обоснованность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проверять своевременность направления допризывников на дополнительное обследование и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анализировать работу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организаций, предприятий, учебных заведений города,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уточнить списки, охватить учетом всех граждан юношей 1992 года рождения, и предоставить допризывникам необходимое время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организованно представить всех включенных в списки юношей на медицинское освидетельствование, под руководством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сроки представить на каждого юношу справки с места работы (учебы), характеристики и другие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расходы, связанные с проведением приписки произвести из средств местного бюджета, для чего отделу финансов выделить необходимые ассигнования отделу по делам обороны в пределах утвержденной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городскому отделу полиции (Айтказин К. Ж.,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Рекомендовать отделу по делам обороны (Балтеков К. С., по согласованию) в период проведения приписки граждан к призывному участку совместно с учреждениями образования проводить отбор юношей для направления на учебу в военно-технические школы Министерства Обороны Республики Казахстан и военно-учебные заведения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решение акима города Курчатова от 29 декабря 2007 года № 3 «О проведении приписки граждан мужского пола Республики Казахстан, которым в год приписки исполняется семнадцать лет, к призывному участку отдела по делам обороны города Курчатова в 2008 году» (зарегистрировано в Реестре государственной регистрации нормативных правовых актов за № 5-3-52 от 22 января 2008 года, опубликовано в газетах «Дидар» от 31 января 2008 года № 13, «Рудный Алтай» от 02 февраля 2008 года №№ 16-17).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Курчатова                  Р. МУСИН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проведению приписки граждан</w:t>
      </w:r>
      <w:r>
        <w:br/>
      </w:r>
      <w:r>
        <w:rPr>
          <w:rFonts w:ascii="Times New Roman"/>
          <w:b/>
          <w:i w:val="false"/>
          <w:color w:val="000000"/>
        </w:rPr>
        <w:t>
мужского пола Республики Казахстан, которым в год</w:t>
      </w:r>
      <w:r>
        <w:br/>
      </w:r>
      <w:r>
        <w:rPr>
          <w:rFonts w:ascii="Times New Roman"/>
          <w:b/>
          <w:i w:val="false"/>
          <w:color w:val="000000"/>
        </w:rPr>
        <w:t>
приписки исполняется семнадцать лет, а также юношей</w:t>
      </w:r>
      <w:r>
        <w:br/>
      </w:r>
      <w:r>
        <w:rPr>
          <w:rFonts w:ascii="Times New Roman"/>
          <w:b/>
          <w:i w:val="false"/>
          <w:color w:val="000000"/>
        </w:rPr>
        <w:t>
старших возрастов, не прошедших ранее приписку, к</w:t>
      </w:r>
      <w:r>
        <w:br/>
      </w:r>
      <w:r>
        <w:rPr>
          <w:rFonts w:ascii="Times New Roman"/>
          <w:b/>
          <w:i w:val="false"/>
          <w:color w:val="000000"/>
        </w:rPr>
        <w:t>
призывному участку по делам обороны города Курчатова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691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Балтеков Канихан Сайлауович, начальник отдела по делам обороны города Курчатова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председателя: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Васильевна, заместитель акима города Курчатова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Толежанов Жандырбек Есимханович, заместитель начальника отдела полиции города Курчатова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Сейткалиева Мейрамгуль Темирхановна, подростковый врач коммунального государственного казенного предприятия «Городская больница города Курчатова»,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Карлыгаш Амангельдиновна, медицинская сестра коммунального государственного казенного предприятия «Городская больница города Курчатова» (по согласованию)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13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работы комиссии по проведению приписки граждан</w:t>
      </w:r>
      <w:r>
        <w:br/>
      </w:r>
      <w:r>
        <w:rPr>
          <w:rFonts w:ascii="Times New Roman"/>
          <w:b/>
          <w:i w:val="false"/>
          <w:color w:val="000000"/>
        </w:rPr>
        <w:t>
мужского пола Республики Казахстан, которым в год</w:t>
      </w:r>
      <w:r>
        <w:br/>
      </w:r>
      <w:r>
        <w:rPr>
          <w:rFonts w:ascii="Times New Roman"/>
          <w:b/>
          <w:i w:val="false"/>
          <w:color w:val="000000"/>
        </w:rPr>
        <w:t>
приписки исполняется семнадцать лет, а также юношей</w:t>
      </w:r>
      <w:r>
        <w:br/>
      </w:r>
      <w:r>
        <w:rPr>
          <w:rFonts w:ascii="Times New Roman"/>
          <w:b/>
          <w:i w:val="false"/>
          <w:color w:val="000000"/>
        </w:rPr>
        <w:t>
старших возрастов, не прошедших ранее приписку,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 по делам обороны города Курчатова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749"/>
        <w:gridCol w:w="2596"/>
        <w:gridCol w:w="2789"/>
        <w:gridCol w:w="2683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юношей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юношей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работы медицинской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03.02.09 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04.02.09 г.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школа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Юношам необходимо явиться в отдел по делам обороны в указанные дни к 8.00 часам под руководством ответственных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Начало работы комиссии по приписке 8.30 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Очередные заседания комиссии будут проводиться до 31 марта текущего года еженедельно по средам.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