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a69f" w14:textId="980a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предоставлению материальной помощи на        компенсацию расходов на коммунальные услуги лицам, которым назначены пенсии за особые заслуги перед Республикой Казахстан и пенсионерам, имеющий статус персонального пенсионера областного значения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9 февраля 2009 года N 16-11-IV. Зарегистрировано в Управлении юстиции   Бородулихинского района Департамента юстиции Восточно-Казахстанской области 10 февраля 2009 года за N 5-8-76. Утратило силу решением Бородулихинского районного маслихата Восточно-Казахстанской области от 13 июля 2012 года N 6-4-V</w:t>
      </w:r>
    </w:p>
    <w:p>
      <w:pPr>
        <w:spacing w:after="0"/>
        <w:ind w:left="0"/>
        <w:jc w:val="both"/>
      </w:pPr>
      <w:bookmarkStart w:name="z1" w:id="0"/>
      <w:r>
        <w:rPr>
          <w:rFonts w:ascii="Times New Roman"/>
          <w:b w:val="false"/>
          <w:i w:val="false"/>
          <w:color w:val="ff0000"/>
          <w:sz w:val="28"/>
        </w:rPr>
        <w:t xml:space="preserve">
      Сноска. Утратило силу решением Бородулихинского районного маслихата Восточно-Казахстанской области от 13.07.2012 </w:t>
      </w:r>
      <w:r>
        <w:rPr>
          <w:rFonts w:ascii="Times New Roman"/>
          <w:b w:val="false"/>
          <w:i w:val="false"/>
          <w:color w:val="ff0000"/>
          <w:sz w:val="28"/>
        </w:rPr>
        <w:t>N 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ff0000"/>
          <w:sz w:val="28"/>
        </w:rPr>
        <w:t xml:space="preserve">      Сноска. По всем тексту слово "порядок" исключен в соответствии с решением Бородулихинского районного маслихата Восточно-Казахстанской области от 21.04.2009 </w:t>
      </w:r>
      <w:r>
        <w:rPr>
          <w:rFonts w:ascii="Times New Roman"/>
          <w:b w:val="false"/>
          <w:i w:val="false"/>
          <w:color w:val="000000"/>
          <w:sz w:val="28"/>
        </w:rPr>
        <w:t>N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Руководствуясь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 148 «О местном государственном управлении в Республике Казахстан» и в соответствии </w:t>
      </w:r>
      <w:r>
        <w:rPr>
          <w:rFonts w:ascii="Times New Roman"/>
          <w:b w:val="false"/>
          <w:i w:val="false"/>
          <w:color w:val="000000"/>
          <w:sz w:val="28"/>
        </w:rPr>
        <w:t>статьи 44</w:t>
      </w:r>
      <w:r>
        <w:rPr>
          <w:rFonts w:ascii="Times New Roman"/>
          <w:b w:val="false"/>
          <w:i w:val="false"/>
          <w:color w:val="000000"/>
          <w:sz w:val="28"/>
        </w:rPr>
        <w:t xml:space="preserve"> Закона Республики Казахстан № 2676 «О государственных наградах Республики Казахстан» Бородулихинский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прилагаемую</w:t>
      </w:r>
      <w:r>
        <w:rPr>
          <w:rFonts w:ascii="Times New Roman"/>
          <w:b w:val="false"/>
          <w:i w:val="false"/>
          <w:color w:val="000000"/>
          <w:sz w:val="28"/>
        </w:rPr>
        <w:t>) Инструкцию по предоставлению материальной помощи на компенсацию расходов на коммунальные услуги лицам, которым назначены пенсии за особые заслуги перед Республикой Казахстан и пенсионерам, имеющий статус персонального пенсионера областного значения».</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решением Бородулихинского районного маслихата Восточно-Казахстанской области от 21.04.2009 </w:t>
      </w:r>
      <w:r>
        <w:rPr>
          <w:rFonts w:ascii="Times New Roman"/>
          <w:b w:val="false"/>
          <w:i w:val="false"/>
          <w:color w:val="000000"/>
          <w:sz w:val="28"/>
        </w:rPr>
        <w:t>N 17-9-IV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п.2</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К. Галиев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Б. Аргумбаев</w:t>
      </w:r>
    </w:p>
    <w:bookmarkEnd w:id="1"/>
    <w:bookmarkStart w:name="z4" w:id="2"/>
    <w:p>
      <w:pPr>
        <w:spacing w:after="0"/>
        <w:ind w:left="0"/>
        <w:jc w:val="both"/>
      </w:pPr>
      <w:r>
        <w:rPr>
          <w:rFonts w:ascii="Times New Roman"/>
          <w:b w:val="false"/>
          <w:i w:val="false"/>
          <w:color w:val="000000"/>
          <w:sz w:val="28"/>
        </w:rPr>
        <w:t>
Утверждено решением</w:t>
      </w:r>
      <w:r>
        <w:br/>
      </w:r>
      <w:r>
        <w:rPr>
          <w:rFonts w:ascii="Times New Roman"/>
          <w:b w:val="false"/>
          <w:i w:val="false"/>
          <w:color w:val="000000"/>
          <w:sz w:val="28"/>
        </w:rPr>
        <w:t>
районного маслихата</w:t>
      </w:r>
      <w:r>
        <w:br/>
      </w:r>
      <w:r>
        <w:rPr>
          <w:rFonts w:ascii="Times New Roman"/>
          <w:b w:val="false"/>
          <w:i w:val="false"/>
          <w:color w:val="000000"/>
          <w:sz w:val="28"/>
        </w:rPr>
        <w:t>
от 9 февраля 2009 года</w:t>
      </w:r>
      <w:r>
        <w:br/>
      </w:r>
      <w:r>
        <w:rPr>
          <w:rFonts w:ascii="Times New Roman"/>
          <w:b w:val="false"/>
          <w:i w:val="false"/>
          <w:color w:val="000000"/>
          <w:sz w:val="28"/>
        </w:rPr>
        <w:t>
№ 16-11-IV</w:t>
      </w:r>
    </w:p>
    <w:bookmarkEnd w:id="2"/>
    <w:bookmarkStart w:name="z5" w:id="3"/>
    <w:p>
      <w:pPr>
        <w:spacing w:after="0"/>
        <w:ind w:left="0"/>
        <w:jc w:val="left"/>
      </w:pPr>
      <w:r>
        <w:rPr>
          <w:rFonts w:ascii="Times New Roman"/>
          <w:b/>
          <w:i w:val="false"/>
          <w:color w:val="000000"/>
        </w:rPr>
        <w:t xml:space="preserve"> 
ИНСТРУКЦИЯ</w:t>
      </w:r>
      <w:r>
        <w:br/>
      </w:r>
      <w:r>
        <w:rPr>
          <w:rFonts w:ascii="Times New Roman"/>
          <w:b/>
          <w:i w:val="false"/>
          <w:color w:val="000000"/>
        </w:rPr>
        <w:t xml:space="preserve">
предоставления материальной помощи на компенсацию расходов </w:t>
      </w:r>
      <w:r>
        <w:br/>
      </w:r>
      <w:r>
        <w:rPr>
          <w:rFonts w:ascii="Times New Roman"/>
          <w:b/>
          <w:i w:val="false"/>
          <w:color w:val="000000"/>
        </w:rPr>
        <w:t>
на коммунальные услуги лицам, которым назначены пенсии за</w:t>
      </w:r>
      <w:r>
        <w:br/>
      </w:r>
      <w:r>
        <w:rPr>
          <w:rFonts w:ascii="Times New Roman"/>
          <w:b/>
          <w:i w:val="false"/>
          <w:color w:val="000000"/>
        </w:rPr>
        <w:t>
особые заслуги перед Республикой Казахстан и пенсионерам,</w:t>
      </w:r>
      <w:r>
        <w:br/>
      </w:r>
      <w:r>
        <w:rPr>
          <w:rFonts w:ascii="Times New Roman"/>
          <w:b/>
          <w:i w:val="false"/>
          <w:color w:val="000000"/>
        </w:rPr>
        <w:t>
имеющим статус персонального пенсионера областного значения</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Настоящая инструкция определяет предоставления материальной помощи на компенсацию расходов на коммунальные услуги лицам, которым назначены пенсии за особые заслуги перед Республикой Казахстан и пенсионерам, имеющим статус персонального пенсионера областного значения.</w:t>
      </w:r>
      <w:r>
        <w:br/>
      </w:r>
      <w:r>
        <w:rPr>
          <w:rFonts w:ascii="Times New Roman"/>
          <w:b w:val="false"/>
          <w:i w:val="false"/>
          <w:color w:val="000000"/>
          <w:sz w:val="28"/>
        </w:rPr>
        <w:t>
</w:t>
      </w:r>
      <w:r>
        <w:rPr>
          <w:rFonts w:ascii="Times New Roman"/>
          <w:b w:val="false"/>
          <w:i w:val="false"/>
          <w:color w:val="000000"/>
          <w:sz w:val="28"/>
        </w:rPr>
        <w:t>
      2. Правовой основой для принятия инструкции является </w:t>
      </w:r>
      <w:r>
        <w:rPr>
          <w:rFonts w:ascii="Times New Roman"/>
          <w:b w:val="false"/>
          <w:i w:val="false"/>
          <w:color w:val="000000"/>
          <w:sz w:val="28"/>
        </w:rPr>
        <w:t>статья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в Республике Казахстан», </w:t>
      </w:r>
      <w:r>
        <w:rPr>
          <w:rFonts w:ascii="Times New Roman"/>
          <w:b w:val="false"/>
          <w:i w:val="false"/>
          <w:color w:val="000000"/>
          <w:sz w:val="28"/>
        </w:rPr>
        <w:t>статья 44</w:t>
      </w:r>
      <w:r>
        <w:rPr>
          <w:rFonts w:ascii="Times New Roman"/>
          <w:b w:val="false"/>
          <w:i w:val="false"/>
          <w:color w:val="000000"/>
          <w:sz w:val="28"/>
        </w:rPr>
        <w:t xml:space="preserve"> Закона Республики Казахстан от 12 декабря 1995 года № 2676 «О государственных наградах Республики Казахстан.</w:t>
      </w:r>
    </w:p>
    <w:bookmarkEnd w:id="5"/>
    <w:bookmarkStart w:name="z10" w:id="6"/>
    <w:p>
      <w:pPr>
        <w:spacing w:after="0"/>
        <w:ind w:left="0"/>
        <w:jc w:val="left"/>
      </w:pPr>
      <w:r>
        <w:rPr>
          <w:rFonts w:ascii="Times New Roman"/>
          <w:b/>
          <w:i w:val="false"/>
          <w:color w:val="000000"/>
        </w:rPr>
        <w:t xml:space="preserve"> 
2. Организация работы по выплате</w:t>
      </w:r>
      <w:r>
        <w:br/>
      </w:r>
      <w:r>
        <w:rPr>
          <w:rFonts w:ascii="Times New Roman"/>
          <w:b/>
          <w:i w:val="false"/>
          <w:color w:val="000000"/>
        </w:rPr>
        <w:t>
материальной помощи</w:t>
      </w:r>
    </w:p>
    <w:bookmarkEnd w:id="6"/>
    <w:bookmarkStart w:name="z11" w:id="7"/>
    <w:p>
      <w:pPr>
        <w:spacing w:after="0"/>
        <w:ind w:left="0"/>
        <w:jc w:val="both"/>
      </w:pPr>
      <w:r>
        <w:rPr>
          <w:rFonts w:ascii="Times New Roman"/>
          <w:b w:val="false"/>
          <w:i w:val="false"/>
          <w:color w:val="000000"/>
          <w:sz w:val="28"/>
        </w:rPr>
        <w:t xml:space="preserve">
      3. Администратором бюджетной программы по выплате материальной помощи на компенсацию расходов на коммунальные услуги лицам, которым назначены пенсии за особые заслуги перед Республикой Казахстан и пенсионерам, имеющим статус персонального пенсионера областного значения является ГУ «Отдел занятости и социальных программ Бородулихинского района ВКО». </w:t>
      </w:r>
      <w:r>
        <w:br/>
      </w:r>
      <w:r>
        <w:rPr>
          <w:rFonts w:ascii="Times New Roman"/>
          <w:b w:val="false"/>
          <w:i w:val="false"/>
          <w:color w:val="000000"/>
          <w:sz w:val="28"/>
        </w:rPr>
        <w:t>
</w:t>
      </w:r>
      <w:r>
        <w:rPr>
          <w:rFonts w:ascii="Times New Roman"/>
          <w:b w:val="false"/>
          <w:i w:val="false"/>
          <w:color w:val="000000"/>
          <w:sz w:val="28"/>
        </w:rPr>
        <w:t>
      Финансирование и расходование средств на выплату материальной помощи на компенсацию расходов на коммунальные услуги производится по программе 007 «Социальная помощь отдельным категориям нуждающихся граждан по решениям местных представительных органов» за счет средств целевых текущих трансфертов областного бюджета.</w:t>
      </w:r>
    </w:p>
    <w:bookmarkEnd w:id="7"/>
    <w:bookmarkStart w:name="z13" w:id="8"/>
    <w:p>
      <w:pPr>
        <w:spacing w:after="0"/>
        <w:ind w:left="0"/>
        <w:jc w:val="left"/>
      </w:pPr>
      <w:r>
        <w:rPr>
          <w:rFonts w:ascii="Times New Roman"/>
          <w:b/>
          <w:i w:val="false"/>
          <w:color w:val="000000"/>
        </w:rPr>
        <w:t xml:space="preserve"> 
3. Право на материальную помощь</w:t>
      </w:r>
    </w:p>
    <w:bookmarkEnd w:id="8"/>
    <w:bookmarkStart w:name="z14" w:id="9"/>
    <w:p>
      <w:pPr>
        <w:spacing w:after="0"/>
        <w:ind w:left="0"/>
        <w:jc w:val="both"/>
      </w:pPr>
      <w:r>
        <w:rPr>
          <w:rFonts w:ascii="Times New Roman"/>
          <w:b w:val="false"/>
          <w:i w:val="false"/>
          <w:color w:val="000000"/>
          <w:sz w:val="28"/>
        </w:rPr>
        <w:t>
      4. Правом на материальную помощь на компенсацию расходов на коммунальные услуги (далее - материальная помощь) располагают:</w:t>
      </w:r>
      <w:r>
        <w:br/>
      </w:r>
      <w:r>
        <w:rPr>
          <w:rFonts w:ascii="Times New Roman"/>
          <w:b w:val="false"/>
          <w:i w:val="false"/>
          <w:color w:val="000000"/>
          <w:sz w:val="28"/>
        </w:rPr>
        <w:t>
      1) лица, которым назначены пенсии за особые заслуги перед Республикой Казахстан;</w:t>
      </w:r>
      <w:r>
        <w:br/>
      </w:r>
      <w:r>
        <w:rPr>
          <w:rFonts w:ascii="Times New Roman"/>
          <w:b w:val="false"/>
          <w:i w:val="false"/>
          <w:color w:val="000000"/>
          <w:sz w:val="28"/>
        </w:rPr>
        <w:t>
      2) пенсионеры, имеющие статус персонального пенсионера областного значения.</w:t>
      </w:r>
      <w:r>
        <w:br/>
      </w:r>
      <w:r>
        <w:rPr>
          <w:rFonts w:ascii="Times New Roman"/>
          <w:b w:val="false"/>
          <w:i w:val="false"/>
          <w:color w:val="000000"/>
          <w:sz w:val="28"/>
        </w:rPr>
        <w:t>
</w:t>
      </w:r>
      <w:r>
        <w:rPr>
          <w:rFonts w:ascii="Times New Roman"/>
          <w:b w:val="false"/>
          <w:i w:val="false"/>
          <w:color w:val="000000"/>
          <w:sz w:val="28"/>
        </w:rPr>
        <w:t>
      Лицам, имеющим одновременно право на получение материальной помощи по нескольким основаниям, материальная помощь выплачивается только по одному основанию по их выбору.</w:t>
      </w:r>
    </w:p>
    <w:bookmarkEnd w:id="9"/>
    <w:bookmarkStart w:name="z16" w:id="10"/>
    <w:p>
      <w:pPr>
        <w:spacing w:after="0"/>
        <w:ind w:left="0"/>
        <w:jc w:val="left"/>
      </w:pPr>
      <w:r>
        <w:rPr>
          <w:rFonts w:ascii="Times New Roman"/>
          <w:b/>
          <w:i w:val="false"/>
          <w:color w:val="000000"/>
        </w:rPr>
        <w:t xml:space="preserve"> 
 4. Назначения материальной помощи</w:t>
      </w:r>
    </w:p>
    <w:bookmarkEnd w:id="10"/>
    <w:bookmarkStart w:name="z17" w:id="11"/>
    <w:p>
      <w:pPr>
        <w:spacing w:after="0"/>
        <w:ind w:left="0"/>
        <w:jc w:val="both"/>
      </w:pPr>
      <w:r>
        <w:rPr>
          <w:rFonts w:ascii="Times New Roman"/>
          <w:b w:val="false"/>
          <w:i w:val="false"/>
          <w:color w:val="000000"/>
          <w:sz w:val="28"/>
        </w:rPr>
        <w:t>
      5. Материальная помощь гражданам, указанным в подпунктах 1), 2) </w:t>
      </w:r>
      <w:r>
        <w:rPr>
          <w:rFonts w:ascii="Times New Roman"/>
          <w:b w:val="false"/>
          <w:i w:val="false"/>
          <w:color w:val="000000"/>
          <w:sz w:val="28"/>
        </w:rPr>
        <w:t>пункта 4</w:t>
      </w:r>
      <w:r>
        <w:rPr>
          <w:rFonts w:ascii="Times New Roman"/>
          <w:b w:val="false"/>
          <w:i w:val="false"/>
          <w:color w:val="000000"/>
          <w:sz w:val="28"/>
        </w:rPr>
        <w:t xml:space="preserve"> настоящей Инструкции, предоставляется ежемесячно в размере 2000 (Две тысячи) тенге.</w:t>
      </w:r>
      <w:r>
        <w:br/>
      </w:r>
      <w:r>
        <w:rPr>
          <w:rFonts w:ascii="Times New Roman"/>
          <w:b w:val="false"/>
          <w:i w:val="false"/>
          <w:color w:val="000000"/>
          <w:sz w:val="28"/>
        </w:rPr>
        <w:t>
</w:t>
      </w:r>
      <w:r>
        <w:rPr>
          <w:rFonts w:ascii="Times New Roman"/>
          <w:b w:val="false"/>
          <w:i w:val="false"/>
          <w:color w:val="000000"/>
          <w:sz w:val="28"/>
        </w:rPr>
        <w:t>
      6. Для получения материальной помощи граждане, располагающие правом, обращаются в ГУ «Отдел занятости и социальных программ Бородулихинского района ВКО» с заявлением и приложением следующих документов:</w:t>
      </w:r>
      <w:r>
        <w:br/>
      </w:r>
      <w:r>
        <w:rPr>
          <w:rFonts w:ascii="Times New Roman"/>
          <w:b w:val="false"/>
          <w:i w:val="false"/>
          <w:color w:val="000000"/>
          <w:sz w:val="28"/>
        </w:rPr>
        <w:t>
      - удостоверение личности (копия);</w:t>
      </w:r>
      <w:r>
        <w:br/>
      </w:r>
      <w:r>
        <w:rPr>
          <w:rFonts w:ascii="Times New Roman"/>
          <w:b w:val="false"/>
          <w:i w:val="false"/>
          <w:color w:val="000000"/>
          <w:sz w:val="28"/>
        </w:rPr>
        <w:t>
      - удостоверение персонального пенсионера или выписка из решения или выписка из решения Комиссии по установлению пенсии за особые заслуги перед Республикой Казахстан при Кабинете Министров Республики Казахстан о назначений пенсий за особые заслуги перед Республикой Казахстан;</w:t>
      </w:r>
      <w:r>
        <w:br/>
      </w:r>
      <w:r>
        <w:rPr>
          <w:rFonts w:ascii="Times New Roman"/>
          <w:b w:val="false"/>
          <w:i w:val="false"/>
          <w:color w:val="000000"/>
          <w:sz w:val="28"/>
        </w:rPr>
        <w:t>
      - документ подтверждающий статус персонального пенсионера областного значения,</w:t>
      </w:r>
      <w:r>
        <w:br/>
      </w:r>
      <w:r>
        <w:rPr>
          <w:rFonts w:ascii="Times New Roman"/>
          <w:b w:val="false"/>
          <w:i w:val="false"/>
          <w:color w:val="000000"/>
          <w:sz w:val="28"/>
        </w:rPr>
        <w:t>
      - книга регистрации граждан (копия);</w:t>
      </w:r>
      <w:r>
        <w:br/>
      </w:r>
      <w:r>
        <w:rPr>
          <w:rFonts w:ascii="Times New Roman"/>
          <w:b w:val="false"/>
          <w:i w:val="false"/>
          <w:color w:val="000000"/>
          <w:sz w:val="28"/>
        </w:rPr>
        <w:t>
      - номер лицевого счета банка второго уровня.</w:t>
      </w:r>
      <w:r>
        <w:br/>
      </w:r>
      <w:r>
        <w:rPr>
          <w:rFonts w:ascii="Times New Roman"/>
          <w:b w:val="false"/>
          <w:i w:val="false"/>
          <w:color w:val="000000"/>
          <w:sz w:val="28"/>
        </w:rPr>
        <w:t>
      Документы предоставляются в подлинниках и копиях. Соответствие копии и подлинника удостоверяется специалистом ГУ «Отдел занятости и социальных программ Бородулихинского района ВКО».</w:t>
      </w:r>
      <w:r>
        <w:br/>
      </w:r>
      <w:r>
        <w:rPr>
          <w:rFonts w:ascii="Times New Roman"/>
          <w:b w:val="false"/>
          <w:i w:val="false"/>
          <w:color w:val="000000"/>
          <w:sz w:val="28"/>
        </w:rPr>
        <w:t>
</w:t>
      </w:r>
      <w:r>
        <w:rPr>
          <w:rFonts w:ascii="Times New Roman"/>
          <w:b w:val="false"/>
          <w:i w:val="false"/>
          <w:color w:val="000000"/>
          <w:sz w:val="28"/>
        </w:rPr>
        <w:t>
      7. Материальная помощь носит заявительный характер и предоставляется с месяца подачи заявления и соответствующих документов.</w:t>
      </w:r>
      <w:r>
        <w:br/>
      </w:r>
      <w:r>
        <w:rPr>
          <w:rFonts w:ascii="Times New Roman"/>
          <w:b w:val="false"/>
          <w:i w:val="false"/>
          <w:color w:val="000000"/>
          <w:sz w:val="28"/>
        </w:rPr>
        <w:t>
</w:t>
      </w:r>
      <w:r>
        <w:rPr>
          <w:rFonts w:ascii="Times New Roman"/>
          <w:b w:val="false"/>
          <w:i w:val="false"/>
          <w:color w:val="000000"/>
          <w:sz w:val="28"/>
        </w:rPr>
        <w:t>
      8. При наступлении обстоятельств, влекущих прекращение или возобновление назначения и выплаты материальной помощи (смерть получателя, переезд на другое место жительство и т.д.) назначение и выплата материальной помощи прекращается или возобновляется с месяца, следующего за тем месяцем, в котором наступили соответствующие обстоятельства.</w:t>
      </w:r>
      <w:r>
        <w:br/>
      </w:r>
      <w:r>
        <w:rPr>
          <w:rFonts w:ascii="Times New Roman"/>
          <w:b w:val="false"/>
          <w:i w:val="false"/>
          <w:color w:val="000000"/>
          <w:sz w:val="28"/>
        </w:rPr>
        <w:t>
</w:t>
      </w:r>
      <w:r>
        <w:rPr>
          <w:rFonts w:ascii="Times New Roman"/>
          <w:b w:val="false"/>
          <w:i w:val="false"/>
          <w:color w:val="000000"/>
          <w:sz w:val="28"/>
        </w:rPr>
        <w:t>
      9. Ежемесячно Бородулихинское отделение Государственного Центра по выплате пенсии и уполномоченный орган проводит сверку базы категорий получателей, указанных в подпунктах 1), 2) </w:t>
      </w:r>
      <w:r>
        <w:rPr>
          <w:rFonts w:ascii="Times New Roman"/>
          <w:b w:val="false"/>
          <w:i w:val="false"/>
          <w:color w:val="000000"/>
          <w:sz w:val="28"/>
        </w:rPr>
        <w:t>пункта 4</w:t>
      </w:r>
      <w:r>
        <w:rPr>
          <w:rFonts w:ascii="Times New Roman"/>
          <w:b w:val="false"/>
          <w:i w:val="false"/>
          <w:color w:val="000000"/>
          <w:sz w:val="28"/>
        </w:rPr>
        <w:t xml:space="preserve"> настоящей Инструкции</w:t>
      </w:r>
    </w:p>
    <w:bookmarkEnd w:id="11"/>
    <w:bookmarkStart w:name="z22" w:id="12"/>
    <w:p>
      <w:pPr>
        <w:spacing w:after="0"/>
        <w:ind w:left="0"/>
        <w:jc w:val="left"/>
      </w:pPr>
      <w:r>
        <w:rPr>
          <w:rFonts w:ascii="Times New Roman"/>
          <w:b/>
          <w:i w:val="false"/>
          <w:color w:val="000000"/>
        </w:rPr>
        <w:t xml:space="preserve"> 
5. Выплаты материальной помощи</w:t>
      </w:r>
    </w:p>
    <w:bookmarkEnd w:id="12"/>
    <w:bookmarkStart w:name="z28" w:id="13"/>
    <w:p>
      <w:pPr>
        <w:spacing w:after="0"/>
        <w:ind w:left="0"/>
        <w:jc w:val="both"/>
      </w:pPr>
      <w:r>
        <w:rPr>
          <w:rFonts w:ascii="Times New Roman"/>
          <w:b w:val="false"/>
          <w:i w:val="false"/>
          <w:color w:val="000000"/>
          <w:sz w:val="28"/>
        </w:rPr>
        <w:t>
      10. Выплата материальной помощи осуществляется в отделениях банков второго уровня Бородулихинского района путем перечисления суммы материальной помощи на лицевые счета получателей и выплаты материальной помощи определяется агентским соглашением, заключенным между отделом занятости и социальных программ Бородулихинского района ВКО и соответствующим банком второго уровня.</w:t>
      </w:r>
      <w:r>
        <w:br/>
      </w:r>
      <w:r>
        <w:rPr>
          <w:rFonts w:ascii="Times New Roman"/>
          <w:b w:val="false"/>
          <w:i w:val="false"/>
          <w:color w:val="000000"/>
          <w:sz w:val="28"/>
        </w:rPr>
        <w:t>
      </w:t>
      </w:r>
      <w:r>
        <w:rPr>
          <w:rFonts w:ascii="Times New Roman"/>
          <w:b w:val="false"/>
          <w:i w:val="false"/>
          <w:color w:val="ff0000"/>
          <w:sz w:val="28"/>
        </w:rPr>
        <w:t>Сноска. Пункт 10 с изменениями внесенными решением Бородулихинского районного маслихата Восточно-Казахстанской области от 21.04.2009</w:t>
      </w:r>
      <w:r>
        <w:rPr>
          <w:rFonts w:ascii="Times New Roman"/>
          <w:b w:val="false"/>
          <w:i w:val="false"/>
          <w:color w:val="000000"/>
          <w:sz w:val="28"/>
        </w:rPr>
        <w:t xml:space="preserve"> N 17-9-IV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