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a61b" w14:textId="a45a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возмещения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   области от 22 мая 2009 года N 296. Зарегистрировано Управлением юстиции Бородулихинского района Департамента юстиции Восточно-Казахстанской области 1 июля 2009 года за N 5-8-88. Утратило силу постановлением акимата Бородулихинского района Восточно-Казахстанской области от 07 марта 2013 года N 636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Бородулихинского района Восточно-Казахстанской области от 07.03.2013 N 636.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Инструкцию по возмещению затрат на проезд, питание, проживание и медицинское освидетельствование занятым и лицам, занятым уходом за детьми в возрасте до семи лет, из числа малообеспеченных, а также безработным, направленным на профессиональное обучение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Бородулихинского районного акимата от 7 февраля 2005 года № 1169 «Об утверждении правил возмещения затрат на проезд, питание, проживание и медицинское освидетельствование безработным и незанятым гражданам из целевых групп, направленным на профессиональное обучение» (зарегистрированное в Реестре государственной регистрации нормативных правовых актов 15 февраля 2005 года № 2180, опубликованное в районной газете «Пульс района» 4 марта 2005 года № 10-11)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и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Т. Касымов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2009 г. № 296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</w:t>
      </w:r>
      <w:r>
        <w:br/>
      </w:r>
      <w:r>
        <w:rPr>
          <w:rFonts w:ascii="Times New Roman"/>
          <w:b/>
          <w:i w:val="false"/>
          <w:color w:val="000000"/>
        </w:rPr>
        <w:t>
по возмещению затрат на проезд, питание, проживание</w:t>
      </w:r>
      <w:r>
        <w:br/>
      </w:r>
      <w:r>
        <w:rPr>
          <w:rFonts w:ascii="Times New Roman"/>
          <w:b/>
          <w:i w:val="false"/>
          <w:color w:val="000000"/>
        </w:rPr>
        <w:t>
и медицинское освидетельствование занятым и лицам, занятым</w:t>
      </w:r>
      <w:r>
        <w:br/>
      </w:r>
      <w:r>
        <w:rPr>
          <w:rFonts w:ascii="Times New Roman"/>
          <w:b/>
          <w:i w:val="false"/>
          <w:color w:val="000000"/>
        </w:rPr>
        <w:t>
уходом за детьми в возрасте до семи лет, из числа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малообеспеченных, а также безработным, направленным на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профессиональное обучение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понятия, используемые в настоящей Инструкции: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заявитель - занятый и лицо, занятое уходом за детьми в возрасте до семи лет, из числа малообеспеченных, а также безработный, направленный на профессиональное обучение и обратившийся за возмещением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- частичная или полная оплата проезда, питания, проживания и медицинского освидетельствования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Заявитель проходит медицинское освидетельствование по направлению Государственного учреждения «Отдел занятости и социальных программ Бородулихинского района ВКО».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проезд, питание, проживание и медицинское освидетельствование заявителю, обучающемуся не по месту жительства, осуществляет Государственное учреждение «Отдел занятости и социальных программ Бородулихинского района ВКО» с момента представления документов, но не позднее одного месяца со дня окончания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Право на возмещение затрат имеют занятые и лица, занятые уходом за детьми в возрасте до семи лет, из числа малообеспеченных, а также безработные, официально зарегистрированные в Государственном учреждении «Отдел занятости и социальных программ Бородулихинского района ВКО» и направленные на профессиональную подготовку, повышение квалификации и переподготовку.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Обращение за получением возмещения затрат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Заявитель подает письменное заявление с указанием номера лицевого счета в банке по месту жительства, РНН, номера удостоверения личности, адреса проживания в Государственное учреждение «Отдел занятости и социальных программ Бородулихинского района ВКО» и представляет необходимые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проездные документы по железнодорожному транспорту, пассажирскому автотранспорту (кроме такси), либо справка организации, осуществляющей указанные виды перевозок, о стоимости проезда до учебного заведения от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платежные документы о прохождении медицинского освидетельствования, проживании в общежитии.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Заявитель несет ответственность в соответствии с законодательством Республики Казахстан за полноту и достоверность сведений, указанных в заявлении и документах.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Размер возмещения затрат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возмещение затрат производится: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медицинское освидетельствование – стоимость обследования, подтвержденная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проезд к месту обучения и обратно в пределах региона (области, района) – стоимость проезда, подтвержденная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Частичное возмещение затрат на проживание производится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проживании иногородних заявителей во время обучения в городах Усть-Каменогорске, Семее в общежитии - по представленным платежным документам, но не более </w:t>
      </w:r>
      <w:r>
        <w:rPr>
          <w:rFonts w:ascii="Times New Roman"/>
          <w:b w:val="false"/>
          <w:i w:val="false"/>
          <w:color w:val="000000"/>
          <w:sz w:val="28"/>
        </w:rPr>
        <w:t>пяти 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 При проживании в арендованных жилых помещениях – </w:t>
      </w:r>
      <w:r>
        <w:rPr>
          <w:rFonts w:ascii="Times New Roman"/>
          <w:b w:val="false"/>
          <w:i w:val="false"/>
          <w:color w:val="000000"/>
          <w:sz w:val="28"/>
        </w:rPr>
        <w:t>пять 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проживании в общежитии иногородних заявителей в других населенных пунктах – по представленным документам, но не более </w:t>
      </w:r>
      <w:r>
        <w:rPr>
          <w:rFonts w:ascii="Times New Roman"/>
          <w:b w:val="false"/>
          <w:i w:val="false"/>
          <w:color w:val="000000"/>
          <w:sz w:val="28"/>
        </w:rPr>
        <w:t>четырех 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 При проживании в арендованных жилых помещениях – </w:t>
      </w:r>
      <w:r>
        <w:rPr>
          <w:rFonts w:ascii="Times New Roman"/>
          <w:b w:val="false"/>
          <w:i w:val="false"/>
          <w:color w:val="000000"/>
          <w:sz w:val="28"/>
        </w:rPr>
        <w:t>четыре месячных расчетных показателя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Частичное возмещение затрат на питание для обучающихся в городах Усть-Каменогорске и Семее производится в размере </w:t>
      </w:r>
      <w:r>
        <w:rPr>
          <w:rFonts w:ascii="Times New Roman"/>
          <w:b w:val="false"/>
          <w:i w:val="false"/>
          <w:color w:val="000000"/>
          <w:sz w:val="28"/>
        </w:rPr>
        <w:t>пяти 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месяц, в остальных населенных пунктах в размере </w:t>
      </w:r>
      <w:r>
        <w:rPr>
          <w:rFonts w:ascii="Times New Roman"/>
          <w:b w:val="false"/>
          <w:i w:val="false"/>
          <w:color w:val="000000"/>
          <w:sz w:val="28"/>
        </w:rPr>
        <w:t>четырех месячных расчетных показателей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в месяц.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4. Выплата возмещения затрат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возмещения затрат осуществляется за счет средств районного бюджета, предусмотренных на выполнение Программы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Выплата возмещения затрат за питание и проживание лицам, направленным на профессиональное обучение, производится за истекший месяц на основании представленных документов. Допускается досрочная выплата возмещения затрат.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полного или частичного возмещения затрат осуществляется в денежной форме путем перечисления на лицевой счет заявителю по мере поступления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                В. Бастриков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