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9686" w14:textId="0c29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9 февраля 2009 года N 16-10-IV "Об утверждении Правил предоставления социально защищаемым слоям населения жилищной помощи на возмещение затрат приобретенного топлива и оплату жилищно-коммунальных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11 августа 2009 года N 19-3-IV. Зарегистрировано Управлением юстиции   Бородулихинского района Департамента юстиции Восточно-Казахстанской области 8 сентября 2009 года за N 5-8-94. Прекращено действие по истечении срока, на который решение было принято, на основании письма Бородулихинского районного маслихата Восточно-Казахстанской области от 8 июня 2010 года № 03-08/263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принято, на основании письма Бородулихинского районного маслихата Восточно-Казахстанской области от 08.06.2010 № 03-08/263.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9 февраля 2009 года № 16-10-IV «Об утверждении Правил предоставления социально защищаемым слоям населения жилищной помощи на возмещение затрат приобретенного топлива и оплату жилищно-коммунальных услуг» (зарегистрировано в Реестре государственной регистрации нормативных правовых актов 10 февраля 2009 года № 5-8-74, опубликовано в районной газете «Пульс района» 13 февраля 2009 года № 7 (6269)) с внесенными изменениями решением от 21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17-9-IV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некоторые решения Бородулихинского районного маслихата» (зарегистрировано в Реестре государственной регистрации нормативных правовых актов 28 апреля 2009 года № 5-8-87, опубликовано в районной газете «Пульс района» 8 мая 2009 года № 22-23 (6284-6285))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«Условия предоставления жилищной помощи» изложить в следующей редакции: «Предоставление жилищной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Правил слова: «Получатели жилищной помощи должны» изложить в следующей редакции: «Получателям жилищной помощи необходимо»;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Правил предложение: Физические и юридические лица обязаны представлять достоверную информацию»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раздела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«Порядок предоставления жилищной помощи малоимущим социально защищаемым слоям населения, проживающим в частных домостроениях с местным отоплением» изложить в следующей редакции: «Предоставление жилищной помощи малоимущим социально защищаемым слоям населения, проживающим в частных домостроениях с местным отоплением»;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Правил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и вводится в действие по истечении 10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 А. Майер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 Б. Аргумбаев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