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5a4" w14:textId="558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социальной выплаты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июля 2009 года N 220. Зарегистрировано управлением юстиции Глубоковского района Департамента юстиции Восточно-Казахстанской области 20 июля 2009 года за N 5-9-109. Прекращено действие по истечении срока, на который решение было принято (письмо акимата Глубоковского района от 07 мая 2012 года № 2039-02-11)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акимата Глубоковского района от 07.05.2012 № 2039-02-11).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от 4 декабря 2008 года № 95-IV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№ 148- 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в целях социальной защиты граждан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социальной выплаты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Постановление Глубоковского районного акимата от 22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назначению и осуществлению социальной выплаты отдельным категориям граждан» (зарегистрированное в Реестре государственной регистрации нормативных правовых актов 19 мая 2008 года № 5-9-86, опубликованное в районной газете «Огни Прииртышья» 6 июня 2008 года № 23), постановление Глубоковского районного акимата от 16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Глубоковского районного акимата от 22 апреля 2008 года № 898 «Об утверждении инструкции по назначению и осуществлению социальной выплаты отдельным категориям граждан» (зарегистрированное в Реестре государственной регистрации нормативных правовых актов 13 августа 2008 года № 5-9-89, опубликованное в районной газете «Огни Прииртышья» 22 августа 2008 года № 34), постановление Глубоковского районного акимата от 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 w:val="false"/>
          <w:color w:val="000000"/>
          <w:sz w:val="28"/>
        </w:rPr>
        <w:t xml:space="preserve"> ««О внесении изменений и дополнений в постановление Глубоковского районного акимата от 22 апреля 2008 года № 898 «Об утверждении инструкции по назначению и осуществлению социальной выплаты отдельным категориям граждан» (зарегистрированное в Реестре государственной регистрации нормативных правовых актов 4 февраля 2009 года № 5-9-97, опубликованное в районной газете « Огни Прииртышья» 13 февраля 2009 года № 7)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Глубоковского района Пономареву М.Н.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 В. Кошелев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2009 года № 220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назначению и осуществлению</w:t>
      </w:r>
      <w:r>
        <w:br/>
      </w:r>
      <w:r>
        <w:rPr>
          <w:rFonts w:ascii="Times New Roman"/>
          <w:b/>
          <w:i w:val="false"/>
          <w:color w:val="000000"/>
        </w:rPr>
        <w:t>
социальной выплаты отдельным категориям граждан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 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инструкции не распространяется на отношения,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выплата отдельным категориям граждан (далее -  Социальная выплата) оказываются в форме денежных выплат. Назначение оказания, размеры и виды Социальной выплаты устанавливаются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выплата предоставляется гражданам Республики Казахстан, оралманам, иностранцам, лицам, без гражданства имеющим вид на жительство, зарегистрированным и проживающим в Глубоковском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выплаты является бюджет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выплата предоставляется согласно бюджетной программе "Социальная выплата отдельным категориям граждан по решениям местных представительных органов" (далее - Программа), администратором которой является Государственное учреждение "Отдел занятости и социальных программ Глубоковского района" (далее -  Администратор), и в пределах средств, предусмотренных в бюджете района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снятия с регистрации в Глубоковском районе или смерти получателя Социальной выплаты предоставление Социальной выплаты прекращается с месяца установления такового факта.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получение социальной выплаты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единовременную социальную выплату имеют: -  малообеспеченные семьи; - лица (семьи), в силу определенных обстоятельств (на лечение онкологических, туберкулезных больных; необходимость проведения операций; проезд на госпитализацию по территории Республики Казахстан; пожар; критическое состояние здоровья; аварии; наводнение и иные непредвиденные случаи, определяемые решением комиссии) нуждающиеся в экстренной социальной помощи, а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ежемесячную социальную выплату имеют: персональные пенсионеры областного значения, не получающие по другим основаниям специальное государственное пособие и участники, инвалиды Великой Отечественной войны на подстрижку, кроме лиц находящихся на полном государственном обеспечении, а так же получателям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Право на ежемесячную социальную выплату для компенсации расходов на коммунальные услуги имеют лица, которым назначены пенсии за особые заслуги перед Республикой Казахстан и персональные пенсионеры областного значения.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единовременной социальной выплаты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выплата предоставляется в виде материальной помощи один раз в год одному члену семьи (гражданину), по личному письменному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разовой социальной выплаты определяется в каждом конкретном случае по решению районной комиссии, и не превышает 150000 (сто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Районная комиссия вправе принять решение о выделении или отказе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Заявления граждан рассматриваются на заседании районной комиссии при предоставлении следующих документов: копии удостоверения личности заявителя; копии документа подтверждающего место жительство заявителя; акта обследования жилищно-бытовых условий (составленный членами участковой комиссии по месту жительства); социальной карты семьи (составленная участковой комиссией по месту жительства); других документов, подтверждающих, что заявитель нуждается в материальной помощи (заключение медицинского учреждения о лечении, стоимости операции, медицинского обследования,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социальной выплаты производятся Администратором программы путем перечисления назначенных сумм в филиал АО «Казпочта».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единовременной социальной выплаты отдельной</w:t>
      </w:r>
      <w:r>
        <w:br/>
      </w:r>
      <w:r>
        <w:rPr>
          <w:rFonts w:ascii="Times New Roman"/>
          <w:b/>
          <w:i w:val="false"/>
          <w:color w:val="000000"/>
        </w:rPr>
        <w:t>
категории граждан к праздничным датам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выплата отдельной категории граждан к праздничным датам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Афганистана: участникам и инвалидам войны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Афганистане–до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8 марта: многодетным матерям,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совершеннолетия-до времени окончания ими учебных заведений, но не более чем до достижения 23-летнего возраста; многодетным матерям, награжденным подвесками «Алтын Алка», «Куміс Алка», орденами «Материнская слава» 1, 2 степени или получившим ранее звание «Мать-героиня»; женщинам инвалидам, имеющим на иждевении несовершеннолетних детей; женщинам воспитывающих детей с ограниченными возможностями; женщинам-участницам в Великой Отечественной войне, а так же лицам, приглашенным на прием акима района и секретаря маслихата посвященного Международному женскому дню 8 марта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аварии на Чернобыльской атомной электростанции: лицам, принимавшим участие в ликвидации последствий катастрофы на Чернобыльской атомной электростанции–до 5000 (пяти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 Дню Победы:-участникам и инвалидам Великой Отечественной войны; узникам фашизма; не вступившим в повторный брак вдовам погибших (умерших, пропавших без вести) военнослужащих в Великой Отечественной войне - до 10000 (десяти тысяч) тенге; лицам, приравненным по льготам и гарантиям к участникам и инвалидам Великой Отечественной войны, статус которых определен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репрессий: жертвам политических репрессий а так же лицам, пострадавшим от политических репрессий, имеющих инвалидность или являющимися пенсионерами - до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 Дню защиты детей: детям-инвалидам до восемнадцати лет; многодетным матерям (в случае отсутствия матери-отцу либо лицу, его заменяющему),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до времени окончания ими учебных заведений, но не более чем до достижения 23-летнего возраста; многодетным матерям, награжденным подвесками «Алтын Алка», «Куміс Алка», орденами «Материнская слава» 1,2 степени или получившим ранее звание «Мать-героиня»; семьям воспитывающих детей, оставшихся без попечения родителей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 Дню знаний семьям воспитывающих детей, оставшихся без попечения родителей; семьям воспитывающих детей с ограниченными возможностями до 16 лет; многодетным матерям (в случае отсутствия матери-отцу либо лицу, его заменяющему), имеющим четырех и более совместно проживающих несовершеннолетних детей - до 5000(пяти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 Международному Дню пожилых людей: одиноким пенсионерам; ветеранскому активу; лицам, приглашенным на прием акима района и секретаря маслихата посвященного празднованию Международного дня пожилого человека - до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 Дню инвалидов: одиноким инвалидам; инвалидам, нуждающимся в материальной помощи в соответствии с индивидуальной программой реабилитации; детям с ограниченными возможностями - до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Независимости: пожилым людям, достигшим в соответствующем финансовом году 90 и более лет, кроме лиц находящихся на полном государственном обеспечении; семьям воспитывающих детей, оставшихся без попечения родителей; семьям воспитывающих детей с ограниченными возможностями до 16 лет – до 5000 (пяти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формирует списки граждан, относящихся к категориям,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на основании списков предоставленных акимами поселков и сельских округов Глубоковского района.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Назначение ежемесячной социальной выплаты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выплата персональным пенсионерам областного значения, не получающим по другим основаниям специальное государственное пособие осуществляется ежемесячно на основании списков предоставленных акимами поселков и сельских округов; размер выплаты составляет один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Социальная выплата участникам и инвалидам Великой Отечественной войны, кроме лиц находящихся на полном государственном обеспечении, на подстрижку осуществляется ежемесячно на основании списков предоставленных акимами поселков и сельских округов; размер выплаты составляет 0,4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Социальная выплата получателям государственной адресной социальной помощи осуществляется ежемесячно на основании списков Администратора; размер выплаты составляет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Социальная выплата для компенсации расходов на коммунальные услуги лицам, которым назначены пенсии за особые заслуги перед Республикой Казахстан и персональным пенсионерам областного значения осуществляется ежемесячно с месяца подачи заявления и следующих документов: копии удостоверения личности, копии удостоверения персонального пенсионера либо протокола назначения персональной пенсии, копии документа, подтверждающего место жительство; размер выплаты составляет 2000 (две тысячи) тенге.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