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8c22" w14:textId="8578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26 декабря 2008 года № 14/5-IV "О стоимости разовых талонов"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7 апреля 2009 года N 17/4-IV. Зарегистрировано Управлением юстиции Шемонаихинского района Департамента юстиции Восточно-Казахстанской области 16 апреля 2009 года за N 5-19-94. Утратило силу - решением Шемонаихинского районного маслихата от 21 декабря 2012 года N 8/17-V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Шемонаихинского районного маслихата от 21.12.2012 N 8/17-V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2008 года № 14/5-IV «О стоимости разовых талонов» (зарегистрировано в Реестре государственной регистрации нормативных правовых актов за № 5-19-89, опубликовано в газете «Уба-информ» от 23 января 2009 года за №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«Услуги владельцев личных легковых автомобилей по перевозке пассажиров (за исключением лицензируемых перевозок): 1. легковые автомобили: междугородние перевозки, районные перевозки, внутригородские перевозки»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Е. АЙТМУХАМЕД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Г. АНДРОНОВА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