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3320c" w14:textId="e333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Западно-Казахстанского областного маслихата от 11 декабря 2008 года N 10-3 "Об областном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23 ноября 2009 года N 15-1. Зарегистрировано Департаментом юстиции Западно-Казахстанской области 25 ноября 2009 года за N 3034. Утратило силу - Решением Западно-Казахстанского областного маслихата от 12 ноября 2010 года N 27-16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Западно-Казахстанского областного маслихата от 12.11.2010 N 27-16.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от 11 ноября 2009 года </w:t>
      </w:r>
      <w:r>
        <w:rPr>
          <w:rFonts w:ascii="Times New Roman"/>
          <w:b w:val="false"/>
          <w:i w:val="false"/>
          <w:color w:val="000000"/>
          <w:sz w:val="28"/>
        </w:rPr>
        <w:t>N 198-IV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Закон Республики Казахстан "О республиканском бюджете на 2009-2011 годы" и 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Внести в решение Западно-Казахстанского областного маслихата "Об областном бюджете на 2009 год" от 11 декабря 2008 года </w:t>
      </w:r>
      <w:r>
        <w:rPr>
          <w:rFonts w:ascii="Times New Roman"/>
          <w:b w:val="false"/>
          <w:i w:val="false"/>
          <w:color w:val="000000"/>
          <w:sz w:val="28"/>
        </w:rPr>
        <w:t>N 10-3</w:t>
      </w:r>
      <w:r>
        <w:rPr>
          <w:rFonts w:ascii="Times New Roman"/>
          <w:b w:val="false"/>
          <w:i w:val="false"/>
          <w:color w:val="000000"/>
          <w:sz w:val="28"/>
        </w:rPr>
        <w:t> (зарегистрированный в Реестре государственной регистрации нормативных правовых актов за N 3018, опубликованное 25 декабря 2008 года, 27 декабря 2008 года, 6 января 2009 года, 10 января 2009 года, 15 января 2009 года, 17 января 2009 года, 20 января 2009 года, 22 января 2009 года в газете "Приуралье" и 29 декабря 2008 года, 10 января 2009 года, 15 января 2009 года, 22 января 2009 года, 29 января 2009 года, 5 февраля 2009 года в газете "Орал өңірі")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"68 544 166" заменить цифрами "69 017 625";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"37 410 237" заменить цифрами "37 883 696";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в подпункте 2) цифры "72 738 904" заменить цифрами "73 212 363"; 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3-1: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"15 773 423" заменить цифрами "16 246 882";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в абзаце втором цифры "452 779" заменить цифрами "441 854";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"942 454" заменить цифрами "938 405";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цифры "780 515" заменить цифрами "899 173";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цифры "501 070" заменить цифрами "478 475";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цифры "327 000" заменить цифрами "502 240";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 цифры "304 513" заменить цифрами "170 013";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 цифры "505 184" заменить цифрами "504 960";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 цифры "224 528" заменить цифрами "164 610";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восемнадцатом цифры "930 749" заменить цифрами "926 964";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двадцать третий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пятом "75 387" заменить цифрами "46 341";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шестом "2 540 782" заменить цифрами "3 040 782";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тридцать пятом "443 736" заменить цифрами "502 681";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приложение 1 к указанному решению изложить в новой редакции согласно приложению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ноября 2009 года N 15-1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2008 года N 10-3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218"/>
        <w:gridCol w:w="833"/>
        <w:gridCol w:w="913"/>
        <w:gridCol w:w="1053"/>
        <w:gridCol w:w="6073"/>
        <w:gridCol w:w="2273"/>
      </w:tblGrid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69 017 625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30 713 310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7 539 327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7 539 327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10 041 993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10 041 993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13 131 990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13 131 279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налоги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416 619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30 689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коммунальной собственности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на доли участия в юридических лицах, находящиеся в государственной собственности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за размещение бюджетных средств на банковских счетах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</w:t>
            </w:r>
          </w:p>
        </w:tc>
      </w:tr>
      <w:tr>
        <w:trPr>
          <w:trHeight w:val="8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5 325</w:t>
            </w:r>
          </w:p>
        </w:tc>
      </w:tr>
      <w:tr>
        <w:trPr>
          <w:trHeight w:val="10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385 612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385 612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37 883 696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345 792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345 792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37 537 904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37 537 904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в бюджеты областей, городов Астаны и Алматы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Взаимоотношения областного бюджета, бюджета городов Астаны и Алматы с другими областными бюджетами, бюджетами городов Астаны и Алматы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бюджетной программы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73 212 363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697 811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507 574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26 468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481 106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375 106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118 304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118 304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финансов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71 933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71 933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экономики и бюджетного планирования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71 933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116 758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7 032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7 032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7 032</w:t>
            </w:r>
          </w:p>
        </w:tc>
      </w:tr>
      <w:tr>
        <w:trPr>
          <w:trHeight w:val="19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109 726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109 726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 мобилизационной подготовке, гражданской обороне, организации предупреждения и ликвидации аварий и стихийных бедствий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24 839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21 753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60 639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2 354 423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2 354 423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2 345 793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исполнительного органа внутренних дел, финансируемого из областного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2 254 553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общественного порядка и обеспечение общественной безопасности на территории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90 222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11 361 066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2 951 928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1 091 382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871 853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219 529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1 860 546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536 893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493 050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водимых объектов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431 094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новых технологий государственной системы в сфере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167 740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93 150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138 619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2 367 774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137 406</w:t>
            </w:r>
          </w:p>
        </w:tc>
      </w:tr>
      <w:tr>
        <w:trPr>
          <w:trHeight w:val="8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137 406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2 230 368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2 230 368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594 570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7 262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32 474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20 223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554 834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64 404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490 430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5 446 794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4 029 021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43 236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33 022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136 523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42 835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696 165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консультативной помощи населению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151 383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8 637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2 896 621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1 417 773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899 173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518 600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19 481 028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5 655 188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5 655 188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5 655 188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627 026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627 026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364 510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материнства и детства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193 554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68 183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3 661 709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3 661 709</w:t>
            </w:r>
          </w:p>
        </w:tc>
      </w:tr>
      <w:tr>
        <w:trPr>
          <w:trHeight w:val="40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социально-значимыми заболеваниями и заболеваниями, представляющими опасность для окружающих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2 928 870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98 659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75 822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228 401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62 347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109 794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157 816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4 981 068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4 981 068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первичной 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 помощи населению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3 969 419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1 011 649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430 796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430 796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 и санитарная авиация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379 531 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чрезвычайных ситуациях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51 265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4 125 241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746 122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здравоохранения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63 595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509 200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24 605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99 802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информационно-аналитических центров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3 379 119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3 379 119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2 468 804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1 399 226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898 474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престарелых и инвалидов общего типа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898 474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458 393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458 393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42 359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42 359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594 365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594 365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110 596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144 366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расширение программы социальных рабочих мест и молодежной практики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339 403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475 213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475 213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координации занятости и социальных программ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68 568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капитальный, текущий ремонт объектов социального обеспечения в рамках реализации стратегии региональной занятости и переподготовки кадров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увеличение норм питания в медико-социальных учреждениях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400 145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9 459 985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2 062 000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2 062 000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594 000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1 468 000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7 397 985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953 234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645 931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307 303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6 444 751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энергетики и коммунального хозяйства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33 790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2 489 281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877 299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613 641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2 430 740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2 242 883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1 163 935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1 103 856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108 760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170 378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242 029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557 402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60 079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60 079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377 490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369 990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туризма, физической культуры и спорта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16 951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45 993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307 046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439 536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63 401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архивов и документации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55 370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107 548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107 548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169 758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169 758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98 829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 развитию языков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23 530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75 299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11 935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249 987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спорта в рамках реализации стратегии региональной занятости и переподготовки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154 987</w:t>
            </w:r>
          </w:p>
        </w:tc>
      </w:tr>
      <w:tr>
        <w:trPr>
          <w:trHeight w:val="5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внутренней политики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105 287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78 000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3 433 029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925 879</w:t>
            </w:r>
          </w:p>
        </w:tc>
      </w:tr>
      <w:tr>
        <w:trPr>
          <w:trHeight w:val="6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879 538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сельского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48 940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144 211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и ремонт специальных хранилищ (могильников)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племенного животноводства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179 565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33 619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площадок по убою сельскохозяйственных животных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закладки и выращивания многолетних насаждений плодовых культур и винограда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23 125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442 000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46 341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46 341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643 085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164 610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164 610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478 475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478 475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327 080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327 080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318 360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лесного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906 673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220 424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природных ресурсов и регулирования природопользования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39 146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 среды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96 552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экологической экспертизы объектов II, III, IV категорий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84 726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686 249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686 249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82 664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82 664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земельных отношений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547 648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312 566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 качества продукции животноводства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312 566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235 082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235 082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1 675 694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1 675 694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21 722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государственного архитектурно-строительного контроля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21 722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1 510 476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42 811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1 467 665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143 496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архитектуры и градостроительства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18 706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территории области, генеральных планов городов областного значения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124 790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5 361 210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2 678 332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2 678 332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2 678 332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301 277</w:t>
            </w:r>
          </w:p>
        </w:tc>
      </w:tr>
      <w:tr>
        <w:trPr>
          <w:trHeight w:val="43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301 277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301 277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2 381 601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2 381 601</w:t>
            </w:r>
          </w:p>
        </w:tc>
      </w:tr>
      <w:tr>
        <w:trPr>
          <w:trHeight w:val="45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пассажирского транспорта и автомобильных 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39 550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563 811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пассажирских перевозок по социально значимым межрайонным (междугородним) сообщениям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110 626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ремонт и содержание автомобильных дорог районного значения, улиц городов и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содержание автомобильных дорог областного значения, улиц городов и населенных пунктов в рамках реализации cтратегии региональной занятости и переподготовки кадров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</w:tr>
      <w:tr>
        <w:trPr>
          <w:trHeight w:val="2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автомобильных дорог областного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867 614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711 437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36 098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36 098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предпринимательства и промышленности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36 098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675 339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634 410</w:t>
            </w:r>
          </w:p>
        </w:tc>
      </w:tr>
      <w:tr>
        <w:trPr>
          <w:trHeight w:val="51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634 410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40 929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40 929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13 840 635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13 840 635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13 840 635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12 934 865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70 551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697 020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138 199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-655 471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сельхозтоваропроизводителей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"НУХ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1 326 471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1 326 471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1 326 471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1 064 840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бюджетной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1 065 140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1 065 140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1 065 140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1 065 140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1 065 140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-4 604 107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4 604 107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