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074f" w14:textId="b7f0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"Железнодорожная" города Уральска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24 декабря 2009 года N 24-7 и постановление акимата города Уральска Западно-Казахстанской области от 18 июня 2009 года N 1553. Зарегистрировано Управлением юстиции города Уральска Западно-Казахстанской области 19 января 2010 года N 7-1-165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на основании решения городской ономастической комиссии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"Железнодорожная" города Уральска в улицу "имени Н. Сдыкова".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решение и постановление вводятся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24-ой очередной     Аким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Уральского городского     С. Х. Уразов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Х. Кустанович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К. Истелюев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