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7da4f" w14:textId="907da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рисков в сфере оборота ядов, вооружения, военной техники и отдельных видов оружия, взрывчатых веществ и изделий с их применением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индустрии и новых технологий Республики Казахстан от 21 августа 2010 года № 242 и Министра экономического развития и торговли Республики Казахстан от 2 сентября 2010 года № 171. Зарегистрирован в Министерстве юстиции Республики Казахстан 8 октября 2010 года № 6528. Утратил силу совместным приказом Заместителя Премьер-Министра Республики Казахстан - Министра индустрии и новых технологий Республики Казахстан от 28 ноября 2012 года № 429 и Министра экономического развития и торговли Республики Казахстан от 5 декабря 2012 года № 328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Заместителя Премьер-Министра РК - Министра индустрии и новых технологий РК от 28.11.2012 № 429 и Министра экономического развития и торговли РК от 05.12.2012 № 328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частном предпринимательстве" 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лицензировании"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Критерии оценки степени рисков в сфере оборота ядов, вооружения, военной техники и отдельных видов оружия, взрывчатых веществ и изделий с их применением.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промышленности Министерства индустрии и новых технологий Республики Казахстан (Таспихову А.С.)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его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индустрии и новых технологий Республики Казахстан Абдибекова Н.К.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 индустрии                 Министр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 и новых технологий                      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A. Pay                  __________ Ж. Айтжанова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Совместным приказом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индустрии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августа 2010 года № 242,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экономического развития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торговли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сентября 2010 года № 171    </w:t>
      </w:r>
    </w:p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рисков в сфере оборота ядов,</w:t>
      </w:r>
      <w:r>
        <w:br/>
      </w:r>
      <w:r>
        <w:rPr>
          <w:rFonts w:ascii="Times New Roman"/>
          <w:b/>
          <w:i w:val="false"/>
          <w:color w:val="000000"/>
        </w:rPr>
        <w:t>
вооружения, военной техники и отдельных видов оружия,</w:t>
      </w:r>
      <w:r>
        <w:br/>
      </w:r>
      <w:r>
        <w:rPr>
          <w:rFonts w:ascii="Times New Roman"/>
          <w:b/>
          <w:i w:val="false"/>
          <w:color w:val="000000"/>
        </w:rPr>
        <w:t>
взрывчатых веществ и изделий с их применением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рисков в сфере оборота ядов, вооружения, военной техники и отдельных видов оружия, взрывчатых веществ и изделий с их применением (далее - Критерии) разработаны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частном предпринимательстве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лицензировании</w:t>
      </w:r>
      <w:r>
        <w:rPr>
          <w:rFonts w:ascii="Times New Roman"/>
          <w:b w:val="false"/>
          <w:i w:val="false"/>
          <w:color w:val="000000"/>
          <w:sz w:val="28"/>
        </w:rPr>
        <w:t>" для отнесения субъектов контроля к определенной группе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риск - вероятность причинения вреда жизни и здоровью граждан, имущественным интересам государства, с учетом степени тяжести его последствий, в результате осуществления нелегального оборота ядов, боеприпасов, вооружения, военной техники, взрывчатых веществ и изделий с их применением;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субъекты контроля - физические и юридические лица, имеющие лицензию на следующие виды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ликвидация (уничтожение, утилизация, захоронение) и переработка высвобождаемых боеприпасов, вооружений, военной техники, специальных средств; </w:t>
      </w:r>
      <w:r>
        <w:rPr>
          <w:rFonts w:ascii="Times New Roman"/>
          <w:b w:val="false"/>
          <w:i w:val="false"/>
          <w:color w:val="000000"/>
          <w:sz w:val="28"/>
        </w:rPr>
        <w:t>.P080000082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производство, переработка, приобретение, хранение, реализация, использование, уничтожение ядов; </w:t>
      </w:r>
      <w:r>
        <w:rPr>
          <w:rFonts w:ascii="Times New Roman"/>
          <w:b w:val="false"/>
          <w:i w:val="false"/>
          <w:color w:val="000000"/>
          <w:sz w:val="28"/>
        </w:rPr>
        <w:t>.P070001137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разработка, производство, ремонт, приобретение и реализация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использование, хранение, ремонт и сервисное обслуживание; </w:t>
      </w:r>
      <w:r>
        <w:rPr>
          <w:rFonts w:ascii="Times New Roman"/>
          <w:b w:val="false"/>
          <w:i w:val="false"/>
          <w:color w:val="000000"/>
          <w:sz w:val="28"/>
        </w:rPr>
        <w:t>.P080000093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разработка, производство, ремонт, торговля, приобретение боевого ручного стрелкового оружия и патронов к нему;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разработка, производство, приобретение и реализация взрывчатых и пиротехнических веществ и изделий с их применением. </w:t>
      </w:r>
      <w:r>
        <w:rPr>
          <w:rFonts w:ascii="Times New Roman"/>
          <w:b w:val="false"/>
          <w:i w:val="false"/>
          <w:color w:val="000000"/>
          <w:sz w:val="28"/>
        </w:rPr>
        <w:t>.P080000243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Критерии в сфере оборота ядов, вооружения, военной техники и отдельных видов оружия, взрывчатых веществ и изделий с их применением подразделяются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объективные, основанные на значимости рисков, в зависимости от осуществляемого вида деятельности субъектов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субъективные, определяемые в зависимости от допущенных субъектами контроля нарушений законодательства в сфере лицензирования, выявленных по результатам проверок.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Первичное отнесение субъектов контроля к группам риска осуществляется с учетом объективных критериев.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Последующее отнесение субъектов контроля к группам риска осуществляется с учетом субъективных критериев.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Субъективные критерии степени риска не применяются к субъектам контроля, первично отнесенным к высокой степени риска по объективным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Субъекты контроля, отнесенные к высокой степени риска, подлежат ежегодному контролю.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 объективным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 группе высокого риска относятся субъекты контроля, осуществляющие: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ликвидацию (уничтожение, утилизацию, захоронение) и переработку высвобождаемых боеприпасов, вооружений, военной техники, специальных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производство, переработку, использование, уничтожение ядов;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разработку, производство, ремонт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использование, хранение, ремонт и сервисное обслуживание;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разработку, производство, ремонт боевого ручного стрелкового оружия и патронов к нему;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разработку, производство взрывчатых и пиротехнических веществ и изделий с их применением;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 группе среднего риска относятся субъекты контроля, осуществляющие: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приобретение, хранение, реализацию ядов;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и реализацию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использование, хранение, ремонт и сервисное обслуживание;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и торговлю боевого ручного стрелкового оружия и патронов к нему;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и реализацию взрывчатых и пиротехнических веществ и изделий с их применением;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 объективным критериям субъекты контроля к группе незначительного риска не относятся.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 субъективным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 группе высокого риска относятся субъекты контроля, набравшие по итогам проверок от 4 и более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 группе среднего риска относятся субъекты контроля, набравшие по итогам проверок от 2 и более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 группе незначительного риска относятся субъекты контроля, набравшие по итогам проверок 1 балл.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Субъективные критерии для оценки степени риска в соответствующей сфере деятельности субъектов контроля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Критерии для первоочередного включения в план проверок субъектов контроля одной группы риска: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наибольшее количество баллов по итогам ранее проведенной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наибольший срок давности проведения последней плановой проверки.</w:t>
      </w:r>
    </w:p>
    <w:bookmarkEnd w:id="2"/>
    <w:bookmarkStart w:name="z4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Критериям оценки степени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рисков в сфере оборота ядов,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вооружения, военной техники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отдельных видов оружия,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взрывчатых веществ и изделий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их применением      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4340"/>
        <w:gridCol w:w="7461"/>
        <w:gridCol w:w="1242"/>
      </w:tblGrid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хранение, реализация ядов</w:t>
            </w:r>
          </w:p>
        </w:tc>
      </w:tr>
      <w:tr>
        <w:trPr>
          <w:trHeight w:val="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служб,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обеспечивающих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безопасности труда 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контроль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ядов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квалификационного состава инженерно-технических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руководящих работников, работников рабочих профессий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соответствующим специальным образованием, имеющих опыт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практической работы по специальности не менее одного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прошедших обучение и проверку знаний правил 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и правил безопасности в уполномоченном органе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промышленной безопасности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специально оборудованных складов,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емкостей для хранения ядов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оборудованные склады, помещения и емкости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ядов не на праве собственности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оборудованные склады, помещения и емкости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ядов не отвечают требованиям 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в области промышленной безопасности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охраны оборудованных складов,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емкостей для хранения ядов или договора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охранных услуг с субъектами, осуществляющими охранную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 защитной одежды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индивидуальных средств защиты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противопожарного инвентаря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утвержденного плана ликвидации возможных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аварий, инструкций, положений и других нормативно-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документов по безопасному производству работ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активов составляет менее 10000 месячных расчетных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показателей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реализация боеприпасов, вооружения и военной 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запасных частей, комплектующих изделий и приборов к ним,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 оборудования для их производства, включая монтаж,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наладку, использование, хранение, ремонт и сервисное обслуживание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у руководителя и/или его заместителя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образования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квалифицированных специалистов,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соответствующее высшее техническое образование, стаж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не менее трех лет по специальности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специализированного здания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для монтажа, наладки, использования,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хранения, ремонта, сервисного обслуживания боеприпасов,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вооружения и военной техники, запасных частей,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комплектующих изделий и приборов к ним,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 оборудования для их производства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здание не на праве собственности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специализированного здания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изолирована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огорожена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охраняется вооруженной охраной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отвечает требованиям пожарной безопасности и санитарно- эпидемиологических норм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расположена на предусмотренном действующими нормативами безопасном расстоянии от жилых и производственных объектов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служебных помещений для размещения работающего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Служебные помещения не отвечают требованиям санитарно-эпидемиологической и пожарной безопасности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пояснительной записки о видах боеприпасов,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вооружения и военной техники, запасных частей,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комплектующих изделий и приборов к ним,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материалов и оборудования, 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приобретению и реализации, о работах, выполняемых в ходе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 заявленного подвида деятельности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разрешения 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или его территориальных органов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 с использованием сведений, составляющих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секреты по заявленному виду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подтверждения заказчика работ об отсутствии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необходимости использования сведений, составляющих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секреты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государственного заказа и/или 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(контракта) с государственным органом или организацией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реализацию боеприпасов, вооружения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военной техники запасных частей, комплектующих изделий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приборов к ним, специальных материалов, оборудования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производства, включая монтаж, наладку, использование,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хранение, ремонт и сервисное обслуживание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представительства заказчика для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за качеством выполняемых работ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активов составляет менее 10000 месячных расчетных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показателей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реализация взрывчатых и пиротехнических веществ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с их применением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у руководителя и/или его заместителя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образования, Единой книжки взрывника и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руководства взрывными работами в соответствии с Едиными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правилами безопасности при взрывных работах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квалифицированных специалистов,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соответствующее техническое образование, стаж работы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трех лет по специальности, прошедших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проверку знаний правил 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и правил безопасности в уполномоченном органе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промышленной безопасности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средств предназначенных для хранения, 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взрывчатых и пиротехнических веществ и изделий с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специализированных зданий, специализированные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есть, но не на праве собственности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специального автотранспорта, специальный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 есть, но не на праве собственности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специализированные здания и специальный автотранспорт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отвечает требованиям нормативных правовых актов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 безопасности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служебных помещений для размещения работающего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Служебные помещения не отвечают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 и пожарной безопасности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разрешения 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или его территориальных органов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 с использованием сведений, составляющих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секреты по заявленному виду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подтверждения заказчика работ об отсутствии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необходимости использования сведений, составляющих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секреты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экспертного заключения специализированной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 области взрывного дела о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взрывчатых материалов, заявленных для ввоза 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перечню рекомендуемых к применению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 промышленных взрывчатых 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приборов взрывания и контроля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активов составляет менее 10000 месячных расчетных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показателей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боевого ручного стрелкового оружия, патронов к нему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ими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у руководителя и/или его заместителя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образования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квалифицированных специалистов,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соответствующее высшее техническое образование, стаж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не менее трех лет по специальности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специализированного склада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для хранения боевого ручного стрелкового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 и патронов к нему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Специализированный склад не отвечает требованиям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укрепленности и не оборудован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пожарно-охранной сигнализации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документации по учету и хранению боевого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ручного стрелкового оружия и патронов к нему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тактико-технических характеристик и 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документации, запланированных к приобретению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образцов боевого ручного стрелкового оружия и патронов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разрешения 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или его территориальных органон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 с использованием сведений, составляющих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секреты по заявленному виду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подтверждения заказчика работ об отсутствии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необходимости использования сведений, составляющих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секреты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государственного заказа и/или 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(контракта) с государственным органом или организацией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боевого ручного стрелкового оружия и патронов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нему и торговлю ими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представительства заказчика для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контроля за качеством выполняемых работ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активов составляет менее 10000 месячных расчетных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показателей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