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b003" w14:textId="d78b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
Министра культуры, информации и общественного согласия Республики Казахстан 
от 12 февраля 2002 года № 32 "Об утверждении Правил проведения конкурса на получение права на наземное телерадиовещание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27 сентября 2010 года № 251. Зарегистрирован в Министерстве юстиции Республики Казахстан 26 октября 2010 года № 6595. Утратил силу приказом Министра культуры и информации Республики Казахстан от 31 мая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культуры, информации и общественного согласия Республики Казахстан от 12 февраля 2002 года № 32 "Об утверждении Правил проведения конкурса на получение права на наземное телерадиовещание в Республике Казахстан"  (зарегистрированный в Реестре государственной регистрации нормативных правовых актов за № 1751),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"наземное телерадиовещание" заменить словами "телевизионное и (или) радиовещание";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получение права на наземное телерадиовещание в Республике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"наземное телерадиовещание", "наземного телерадиовещания" заменить словами  "телевизионное и (или) радиовещание";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конкурса на получение права на телевизионное и (или) радиовещание в Республике Казахстан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определяют условия проведения конкурса на получение права на телевизионное и (или) радиовещание (далее – конкурс) и участия в нем физических и юридических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"Министерства культуры и информации" заменить словами "Министерства связи и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8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Претенденты на участие в конкурсе обращаются за необходимыми разъяснениями по любому из пунктов конкурсных условий в рабочий орган Комиссии - Комитет информации и архивов Министерства связи и информации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физического лица – документы, удостоверяющие личность и подтверждающие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свидетельство о государственной регистрации (перерегистрации), учредительные документы.";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"может предоставить" заменить словом "предоставляет";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пункт 15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день вскрытия конвертов с заявками на участие в конкурсе, рабочим органом Комиссии составляется протокол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подписывается председателем и всеми присутствующими членами Комиссии, а также секретарем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После вскрытия конвертов в течение пяти рабочих дней готовится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дают экспертное заключение на предмет соответствия предлагаемых Претендентами услуг требованиям конкурсной документации и не имеют права голоса при принятии Комиссией решения. Экспертное заключение оформляется в письменном виде и подписывается специалистами.";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Итоги конкурса оформляются протоколом, подписываемым председателем 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конкурса объявляются на заседании Комиссии в день определения победителей и в течение двух рабочих дней размещаются на интернет-ресурсе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связи и информации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