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1945" w14:textId="63f1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устройству, содержанию и условиям обучения в общеобразовательных и интернатных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25 октября 2010 года № 834. Зарегистрирован в Министерстве юстиции Республики Казахстан 28 октября 2010 года № 6598.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устройству, содержанию и условиям обучения в общеобразовательных и интернатных организациях".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июля 2003 года № 570 "Об утверждении санитарных правил и норм "Санитарно-эпидемиологические требования к устройству, содержанию и условиям обучения в общеобразовательных и интернатных организациях" (зарегистрированный в Реестре государственной регистрации нормативных правовых актов за № 2478, опубликованный в Официальной газете от 1 ноября 2003 года, № 44 (149));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января 2008 года № 7 "О внесении изменения и дополнений в приказ Министра здравоохранения Республики Казахстан от 25 июля 2003 года № 570 "Об утверждении санитарных правил и норм "Санитарно-эпидемиологические требования к устройству, содержанию и условиям обучения в общеобразовательных и интернатных организациях" (зарегистрированный в Реестре государственной регистрации нормативных правовых актов за № 5144, опубликованный в Собрание актов центральных исполнительных и иных центральных государственных органов Республики Казахстан от 10 июня 2008 года, № 6);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июня 2010 года № 463 "О внесении дополнений в приказ Министра здравоохранения Республики Казахстан от 25 июля 2003 года № 570 "Об утверждении санитарных правил и норм "Санитарно-эпидемиологические требования к устройству, содержанию и условиям обучения в общеобразовательных и интернатных организациях" (зарегистрированный в Реестре государственной регистрации нормативных правовых актов за № 6311, опубликованный в газете "Казахстанская правда" 6 октября 2010 года, № 263 (26324)).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санитарно-эпидемиологического надзора Министерства здравоохранения Республики Казахстан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административно-правовой работы Министерства здравоохранения Республики Казахстан (Бисмильдин Ф.Б.)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после его государственной регистрации.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20"/>
        <w:gridCol w:w="1280"/>
      </w:tblGrid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Жумагулов Б.Т.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 2010 года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 делам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Нокин С.К.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 2010 года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2010 года № 834 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устройству,</w:t>
      </w:r>
      <w:r>
        <w:br/>
      </w:r>
      <w:r>
        <w:rPr>
          <w:rFonts w:ascii="Times New Roman"/>
          <w:b/>
          <w:i w:val="false"/>
          <w:color w:val="000000"/>
        </w:rPr>
        <w:t>содержанию и условиям обучения в общеобразовательных</w:t>
      </w:r>
      <w:r>
        <w:br/>
      </w:r>
      <w:r>
        <w:rPr>
          <w:rFonts w:ascii="Times New Roman"/>
          <w:b/>
          <w:i w:val="false"/>
          <w:color w:val="000000"/>
        </w:rPr>
        <w:t>и интернатных организациях"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(далее - санитарные правила) определяют санитарно-эпидемиологические требования к размещению, земельному участку, зданию, оборудованию помещений, организации питания, воздушно-тепловому режиму, естественному и искусственному освещению, к водоснабжению и канализации, организации учебно-воспитательного процесса, к организации медицинского обслуживания и гигиеническому воспитанию учащихся и воспитанников, в организациях образования (далее - общеобразовательные и интернатные организации).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предназначены для физических и юридических лиц независимо от форм собственности, деятельность которых связана с реализацией общеобразовательных программ в организациях образования.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Первые руководители организаций и физические лица, деятельность которых связана с осуществлением общеобразовательных и интернатных услуг обеспечивают соблюдение требований настоящих санитарных правил.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термины и определения: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общеобразовательные организации (школа, лицей, гимназия) - учебные заведения системы общего среднего образования, обеспечивающие государственное гарантийное право на образование, необходимое человеку для понимания явлений природы, общества и участия в общественной и трудовой деятельности и являющееся основой для получения профессионального образования;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гимназия - учебное заведение, реализующее общеобразовательные учебные программы начального, основного среднего и по гуманитарным профилям общего среднего образования в соответствии со склонностями и способностями обучающихся;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лицей - среднее общеобразовательное учебное заведение, реализующее основные и дополнительные общеобразовательные программы, предусматривающие углубленное, профильное, дифференцированное обучение учащихся в соответствии с их склонностями и способностями;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предшкольные классы - классы для детей пяти, шести лет в общеобразовательных школах, в которых проводится одногодичная обязательная бесплатная предшкольная подготовка;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наполняемость классов - это количество учащихся в классе относительно к площади помещения учебного класса;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учебная нагрузка - суммарная нормируемая занятость учащихся и воспитанников в учебно-воспитательном процессе для каждой возрастной группы, которая измеряется в академических часах;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учебное пособие - литература для учащихся и воспитанников, в которой излагается материал по определенной дисциплине соответствующей учебной программе;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режим дня - установленный распорядок дня учащихся;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рекреация - помещение для отдыха и восстановления сил учащихся во время перемены и в свободное от занятий время;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климатическая зона - территория, выделяемая по климатическим признакам;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септик - сооружение для очистки небольших количеств бытовых сточных вод. Представляют собой подземный отстойник горизонтального типа, состоящий из одного или нескольких камер, через которые протекает сточная жидкость;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санитарно-дворовые установки (далее - СДУ) - неканализованный туалет, расположенный снаружи здания, на расстоянии не менее 25 метров (далее - м) от зданий, имеющий надземную часть и выгребную яму.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дезинфицирующие средства - химические вещества, применяемые для уничтожения возбудителей инфекционных заболеваний на объектах окружающей среды.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Cанитарно-эпидемиологические требования к размещению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общеобразовательных и интернатных организаций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Здания общеобразовательных и интернатных организаций размещаются на самостоятельных земельных участках.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школы в приспособленном здании набор помещений, их площади определяются по согласованию с государственным органом в сфере санитарно-эпидемиологического благополучия населения на соответствующей территории исходя из вида общеобразовательной организации, числа и возраста учащихся, количества классов, в соответствии с требованиями настоящих санитарных правил.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Транспортному обслуживанию подлежат учащиеся, проживающие в сельских населенных пунктах, где нет соответствующих организаций образования.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 обучающихся осуществляется транспортом, предназначенным для перевозки детей.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учащихся, проживающих на расстоянии свыше 15 км, а также при транспортной недоступности предусматривается пришкольный интернат.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Предшкольные классы размещаются в здании школ не выше второго этажа. Занятия с детьми проводятся в выделенных для этой цели помещениях (класс, групповая).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земельному участку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Общеобразовательные и интернатные организации имеют самостоятельный земельный участок с расстоянием от здания организации до красной линии не менее 25 м, в сельских населенных пунктах не менее 10 м. На территории общеобразовательных и интернатных организаций не допускается размещение объектов, функционально с ними не связанных.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размещать школьные участки на территории санитарно-защитных зон промышленных объектов.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Территория участка ограждается на высоту не менее 1,5 м. На территории не рекомендуется посадка деревьев и кустарников с ядовитыми плодами, а также дающих при цветении опушенные семена.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общеобразовательных и интернатных организаций выделяются следующие зоны: учебная зона, физкультурно-спортивная зона, зона отдыха, хозяйственная зона.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Хозяйственная зона размещается со стороны входа в производственные помещения пищеблока и отдельный въезд с улицы.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территории участка предусматривается отвод дождевых и талых вод.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имеют расстояние до гаражей и открытых стоянок с числом автомобилей: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машин и менее - 15 м;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100 машин - 25 м;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машин - 50 м.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Школы-интернаты размещаются в одном или нескольких отдельно стоящих зданиях, соединенных между собой теплыми переходами. Допускается не предусматривать устройство переходов в четвертой климатической зоне.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централизованных систем водоснабжения, канализации, отопления на территории хозяйственной зоны предусматриваются котельная, насосная с водонапорным баком и септик.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Въезды и входы на участок, проезды, дорожки к хозяйственным постройкам, к площадкам для мусоросборников, к СДУ покрываются асфальтом, бетоном или другим твердым покрытием.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Мусоросборники устанавливаются на бетонированной площадке на расстоянии не менее 25 м от зданий.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Наружная осветительная арматура здания обеспечивает равномерный рассеянный свет на территории общеобразовательных и интернатных организаций.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зданию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общеобразовательных и интернатных организаций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проектировании зданий, заданием на проектирование предусматривается доступность для маломобильных групп населения и устанавливаются пандусы.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Количество детей в общеобразовательных и интернатных организациях не должно превышать ее проектную вместимость.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размещении общеобразовательных и интернатных организаций в приспособленном здании набор помещений, их площади согласовываются с государственным органом в сфере санитарно-эпидемиологического благополучия населения на соответствующей территории в соответствии с требованиями настоящих санитарных правил.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Гардеробы размещаются на первом или цокольном этажах.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Учащиеся и воспитанники предшкольных и начальных классов обучаются в закрепленных за каждым классом учебных помещениях.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малой наполняемости классов, допускается использование учебных кабинетов по двум дисциплинам.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классы не допускается размещать вблизи мастерских, спортивного и актового залов, пищеблока, являющихся источниками шума или запаха.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учебных помещениях определяются: рабочие зоны для учителя и учащихся, дополнительное пространство для размещения учебных пособий и технических средств обучения.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Площадь кабинетов принимается из расчета 2,5 квадратных метра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одного учащегося или воспитанника.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Спальные комнаты в интернатах проектируются вместимостью 4 - 6 мест для учащихся 1 - 4 классов и 2 - 4 места для учащихся 5 - 11 классов. Площади игровых в школах-интернатах принимаются из расчета 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учащегося, площади спальных комнат в школах-интернатах и в интернатах при школах принимаются из расчета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спальное место.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общеобразовательных организациях предусматривается спортивный зал с набором помещений.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собственного спортивного зала занятия по физическому воспитанию организовываются в спортивных сооружениях, расположенных вблизи школы, допускается использовать игровую комнату, гимнастический зал и рекреации школы.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Набор помещений медицинского пункта включает кабинет врача (медицинскую комнату) площадью не менее 18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процедурный кабинет площадью не менее 14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для интернатных организаций дополнительно предусматривается палата изолятора площадью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полного набора помещений медицинского пункта оборудуется комната площадью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Оснащение и оборудование, ведение перечня медицинской документации медицинских кабинетов согласовывается с государственным органом в сфере санитарно-эпидемиологического благополучия населения на соответствующей территории в соответствии с требованиями настоящих санитарных правил.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медицинского пункта школы, при отсутствии централизованной системы водоснабжения устанавливается наливной умывальник.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каждом этаже учебного корпуса размещаются санитарные узлы для мальчиков и девочек типа отдельных кабин, оборудованные дверями без запоров. Количество санитарных приборов принимается из расчета один унитаз и один умывальник на 30 девочек; один унитаз, 0,5 лотков писсуара и один умывальник на 30 мальчиков. Для педагогического персонала выделяется отдельный санитарный узел.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зданиях общеобразовательных, интернатных организаций предусматриваются помещения: для хранения и обработки уборочного инвентаря, оборудованные поддонами и подводкой к ним воды, для приготовления дезинфекционных растворов.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помещениях предшкольных, начальных классов, лабораториях, мастерских, помещениях медицинского пункта, устанавливаются умывальники.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допускается использование помещения школ и интернатов в целях, не связанных с учебно-воспитательным процессом, а также проведение ремонтных работ во время учебного процесса.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Полы и их покрытия общеобразовательных и интернатных организаций должны быть без щелей и нарушения целостности. Полы помещений общеобразовательных и интернатных организаций выстилаются из материалов с нескользкой поверхностью.</w:t>
      </w:r>
    </w:p>
    <w:bookmarkEnd w:id="75"/>
    <w:bookmarkStart w:name="z7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 к организации</w:t>
      </w:r>
      <w:r>
        <w:br/>
      </w:r>
      <w:r>
        <w:rPr>
          <w:rFonts w:ascii="Times New Roman"/>
          <w:b/>
          <w:i w:val="false"/>
          <w:color w:val="000000"/>
        </w:rPr>
        <w:t>питания в общеобразовательных, интернатных организациях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Устройство, оборудование, содержание пищеблока принимается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2010 года № 656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за № 6483).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школе столовой используется сокращенный набор помещений с выделением зон для подготовки сырья, приготовления пищи и раздачи готовой продукции. Кухня оборудуется в помещении площадью не менее 9,0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технологического, холодильного и моечного оборудования осуществляется с учетом поточности приготовления пищи.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пребывании детей в предшкольных классах более четырех часов организовывается их питание.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Горячее питание в общеобразовательных школах организовывается - двухразовое для детей групп продленного дня и горячие завтраки для остальных детей.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школах-интернатах организовывается четырехразовое питание в соответствии с приложениями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17 мая 2000 года № 738 "О размерах и источниках социальной помощи нуждающимся гражданам в период получения ими образования" и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питания: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среднесуточные наборы пищевых продуктов, в том числе, используемые для приготовления блюд и напитков, нормируемые объемы выходов готовых блюд, рекомендуемые величины потребления белков, жиров и углеводов, сроки хранения и реализации особо скоропортящихся продуктов принимаются согласно таблиц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санитарным правилам;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замена отдельных продуктов питания производится в соответствии с таблицей замены продуктов по основным пищевым веществам, согласно таблиц 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санитарным правилам;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ввозимые продукты питания (сырье и полуфабрикаты) сопровождаются документами, подтверждающими их качество и безопасность (сертификаты, справки, заключения). Не допускаются к приему пищевые продукты без сопроводительных документов, с истекшим сроком хранения и признаками порчи;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особо скоропортящиеся пищевые продукты хранятся в холодильных камерах или холодильниках при температуре - 2 - 6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Для контроля за температурой в холодильниках и холодильных камерах устанавливают термометры. При наличии одной холодильной камеры места хранения мяса, рыбы и молочных продуктов разграничиваются;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допускается приготовление и употребление для питания детей: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непастеризованного молока, творога и сметаны без тепловой обработки, простокваши собственного приготовления, макарон с мясным фаршем, блинчиков с мясом, студней, окрошки, паштетов, заливных блюд, морсов и напитков собственного приготовления, кремовых изделий, жареных во фритюре пирожков и пончиков, консервов и компотов домашнего приготовления, яиц всмятку, яичницы - глазуньи, салатов с майонезом, газированных и безалкогольных энергетических напитков (за исключением минеральных и питьевых вод), чипсов, сухариков, гамбургеров, хот-догов;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допускается реализация жевательных резинок;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питание учащихся осуществляется на основании двухнедельного меню и ассортиментного перечня буфетной продукции, согласованных с государственным органом санитарно-эпидемиологической службы. Не допускается повторение блюд в течение 2 дней подряд.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Питание организуется в столовой, работающей на сырье или на полуфабрикатах и в буфете.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столовых устанавливаются умывальные из расчета один кран на 20 посадочных мест.</w:t>
      </w:r>
    </w:p>
    <w:bookmarkEnd w:id="93"/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 к оборудованию</w:t>
      </w:r>
      <w:r>
        <w:br/>
      </w:r>
      <w:r>
        <w:rPr>
          <w:rFonts w:ascii="Times New Roman"/>
          <w:b/>
          <w:i w:val="false"/>
          <w:color w:val="000000"/>
        </w:rPr>
        <w:t>помещений общеобразовательных, интернатных организаций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зависимости от назначения учебные помещения оборудуются мебелью.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Каждый учащийся обеспечивается рабочим местом за партой или столом в соответствии с его ростом и состоянием зрения и слуха. Размеры мебели и ее маркировка принимаются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Не допускается использование табуреток или скамеек вместо стульев.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Парты, независимо от их номера, для детей с нарушением слуха и зрения, устанавливаются в первом ряду. Для учеников с пониженной остротой зрения парты размещаются в первом ряду от окна. Детей, часто болеющих острыми респираторными заболеваниями, ангинами, простудными заболеваниями, следует рассаживать дальше от наружной стены.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оборудовании учебных помещений соблюдаются следующие размеры: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 рядами двухместных столов - не менее 60 сантиметров (далее - см);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 рядом столов, наружной и внутренней продольными стенами не менее 50 см;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последних столов до стены (перегородки): противоположенной классной доске - не менее 70 см, от задней стены, являющейся наружной - не менее 100 см;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демонстрационного стола до учебной доски - не менее 100 см;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первой парты до учебной доски - 2,4 - 2,7 м;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наибольшая удаленность последнего места учащегося от учебной доски - 8,6 м;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высота нижнего края учебной доски над полом - 80 - 90 см;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угол видимости доски должен быть не менее 35 градусов для учащихся среднего и старшего звена школы и не менее 45 градусов для школьников 6 - 7 лет.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Кабинеты физики и химии оборудуются: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демонстрационными столами, установленных на подиуме;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двухместными ученическими лабораторными столами с подводкой электроэнергии (в кабинете физики), воды, канализации (в кабинете химии).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кабинете химии оборудуется вытяжной шкаф, расположенный у наружной стены возле стола преподавателя.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расстановке кроватей в интернатных организациях соблюдаются следующие расстояния: между длинными сторонами кроватей - 50 см, изголовьями - 20 см, проходы между отдельными рядами кроватей - 100 см, кроватью и наружной стеной - 60 см.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каждой спальной секции или учебно-жилых блоках предусматриваются водоразборные краны с подводкой воды и выделяется место для хранения уборочного инвентаря.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водопровода оборудуются наливные умывальники.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уборных для девочек старших классов кабины имеют двери. В секциях предшкольных и начальных классов, уборные оборудуются детскими унитазами. В интернатах комнаты личной гигиены девочек оборудуются восходящим душем, умывальником, тумбочкой и вешалками. Потребность в санитарных приборах для общеобразовательных организаций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14"/>
    <w:bookmarkStart w:name="z1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воздушно-тепловому режиму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общеобразовательных и интернатных организациях предусматриваются отопление, вентиляция, кондиционирование воздуха.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Отдельные системы вытяжной вентиляции следует предусматривать для следующих помещений (групп помещений): классных комнат и учебных кабинетов, лабораторий, бассейнов, тиров, столовой, помещения медицинского пункта, санитарных узлов, помещений для обработки и хранения уборочного инвентаря.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применение асбестоцементных воздухопроводов.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Печное отопление допускается в школах и в интернатных организациях не имеющих центральное отопление. Топка производится в изолированном помещении с отдельным входом.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Учебные помещения проветриваются во время перемен, а рекреационные - во время уроков. До начала занятий и после их окончания осуществляется сквозное проветривание учебных помещений через фрамуги и форточки.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Уроки физкультуры проводятся в проветриваемых залах.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Температура воздуха составляет: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спальных помещениях, учебных кабинетах, лабораториях, библиотеке, в актовом зале, в компьютерных классах плюс 18-22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учебных мастерских, в спортзале и комнатах для проведения секционных занятий, в рекреациях, в вестибюле и гардеробе плюс 15-17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C; 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раздевалке спортивного зала плюс 19-23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кабинетах врачей плюс 21-23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Школьные учебно-производственные мастерские, где работа на станках и механизмах связана с выделением большого количества тепла и пыли, оборудуются механической вытяжной вентиляцией. Станки и механизмы оборудуются соответствующими защитными приспособлениями.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Вытяжные вентиляционные решетки следует ежемесячно очищать от пыли.</w:t>
      </w:r>
    </w:p>
    <w:bookmarkEnd w:id="128"/>
    <w:bookmarkStart w:name="z13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естественному и искусственному освещению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учебных помещениях школ и интернатов предусматривается естественное освещение. Без естественного освещения допускается проектировать: снарядные, кладовые и складские помещения (кроме помещений для хранения легковоспламеняющихся жидкостей), книгохранилища, бойлерные, насосные водопроводы и канализации, камеры вентиляционные и кондиционирования воздуха.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учебных помещениях рекомендуется боковое левостороннее освещение. При двустороннем освещении, при глубине учебных помещений более 6 м, устанавливается правосторонний подсвет, с высотой не менее 2,2 м от потолка. При этом не допускается направление основного светового потока спереди и сзади от учащихся.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учебно-производственных мастерских, спортивных залах допускается двустороннее естественное боковое освещение и комбинированное (верхнее и боковое).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Ориентация окон учебных помещений предусматриваются на южные, юго-восточные и восточные стороны горизонта. На север ориентируются окна кабинетов черчения, рисования, а также помещения кухни, ориентация кабинета вычислительной техники - на север, северо-восток.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Световые проемы учебных помещений оборудуются: регулируемыми солнцезащитными устройствами: жалюзи, шторы светлых тонов.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Для отделки учебных и жилых помещений используются отделочные материалы, качество и область применения которых подтверждены сертификатами. Для стен учебных помещений используются краски светлых тонов.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Для максимального использования дневного света и равномерного освещения учебных помещений необходимо сажать деревья не ближе 15 м, кустарник - не ближе 5 м от здания; не допускается закрашивать оконные стекла.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учебных помещениях применяются лампы накаливания или люминесцентное освещение. Не допускается использовать в одном помещении люминесцентные лампы и лампы накаливания.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Светильники с люминесцентными лампами располагаются параллельно светонесущей стене на расстоянии 1,2 м от наружной стены и 1,5 м от внутренней. Классная доска освещается двумя установленными параллельно ей светильниками, которые размещаются выше верхнего края доски на 0,3 м и на 0,6 м в сторону класса перед доской.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Освещенность в классах, кабинетах и лабораториях на рабочих столах составляет - 300 люкс, на классной доске и в кабинетах черчения - 500 люкс, в компьютерных классах - 300 - 500 люкс, в актовых и спортивных залах (на полу) - 200 люкс, в рекреациях (на полу) - 150 люкс.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Чистку и мытье стекол окон, осветительной арматуры светильников рекомендуется проводить не реже двух раз в год, а также своевременно осуществлять замену перегоревших ламп и разбитых стекол. Не допускается привлекать к этой работе учащихся. Неисправные, перегоревшие люминесцентные лампы собираются и вывозятся из здания школы в организации, занимающиеся хранением и утилизацией ртутьсодержащих люминесцентных ламп. Временное хранение их в помещениях общеобразовательных организаций разрешается на основании санитарно-эпидемиологического заключения государственных органов санитарно-эпидемиологической службы. Хранение осуществляется в небьющейся таре, в отдельном помещении общеобразовательных и интернатных организаций. Помещение закрывается на ключ. За хранением отработанных люминесцентных ламп закрепляется ответственное лицо. Не допускается выбрасывать неисправные и перегоревшие люминесцентные лампы в мусорные контейнера.</w:t>
      </w:r>
    </w:p>
    <w:bookmarkEnd w:id="140"/>
    <w:bookmarkStart w:name="z14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водоснабжению и канализации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Здания общеобразовательных и интернатных организаций оборудуются системами хозяйственно-питьевого и горячего водоснабжения и канализацией.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случаях отсутствия в населенном пункте водопровода и канализации, водоснабжение и способ удаления сточных вод, в каждом конкретном случае,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санитарно-эпидемиологической службы.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(децентрализованного) водоснабжения организовывается подвоз привозной питьевой воды специальным автотранспортом.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общеобразовательных и интернатных организациях предусматривается централизованное обеспечение обучающихся питьевой водой, отвечающей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качеству воды централизованных систем питьевого водоснабжения.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питьевой режим в образовательных и интернатных организациях организовывать в следующих формах: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питьевые фонтанчики;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вода, расфасованная в емкости.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свободный доступ обучающихся к питьевой воде в течение всего времени их пребывания в образовательных и интернатных организациях.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решения стационарных питьевых фонтанчиков предусматривают наличие ограничительного кольца вокруг вертикальной водяной струи, с высотой не менее 10 см.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питьевого режима с использованием бутилированной воды предусматривается чистая посуда для питья воды (стеклянная, фаянсовая, одноразовые стаканчики), а также отдельные промаркированные подносы для чистой и использованной стеклянной или фаянсовой посуды или контейнеры - для сбора использованной посуды одноразового применения.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водоснабжения в населенном пункте организация питьевого режима обучающихся осуществляется с использованием воды, расфасованной в емкости, при условии организации контроля розлива питьевой воды.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Бутилированная вода, поставляемая в образовательные и интернатные организации сопровождается документами, подтверждающими ее происхождение, качество и безопасность.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неканализованных районах общеобразовательные и интернатные организации оборудуются внутренней канализацией и устройством местных очистных сооружений. Допускается оборудовать общеобразовательные и интернатные организации водонепроницаемыми выгребами (с организацией вывоза стоков).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выливать в выгреб воду из под умывальников и после уборки.</w:t>
      </w:r>
    </w:p>
    <w:bookmarkEnd w:id="155"/>
    <w:bookmarkStart w:name="z15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учебно-воспитательного процесса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Нормы учебной нагрузки в общеобразовательных школах принимаются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При составлении расписания уроков рекомендуется пользоваться таблицей ранжирования предметов по трудности,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Продолжительность урока в школах не должна превышать 45 минут. В первых классах применяется "ступенчатый" режим учебных занятий с постепенным наращиванием учебной нагрузки. В сентябре планируется три урока 35-минутной продолжительности; со второй четверти - 4 урока по 35 минут каждый; со второго полугодия уроки - по 45 минут. Спаренные уроки не допускаются, за исключением уроков трудового обучения. Для учащихся первых классов в течение года устанавливаются дополнительные недельные каникулы.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Прием детей в первые классы осуществляется на основании заключения врачебно-педагогической комиссии о готовности ребенка к обучению.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Учебные занятия в школах начинаются не ранее 8 часов утра. Допускается в школах, работающих в две и более смен, учебный процесс учащихся пятых и выпускных классов, а также классов углубленного обучения организовывать во вторую смену.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Независимо от продолжительности учебной недели дневная учебная нагрузка учащихся составляет не более пяти уроков в начальной школе и не более шести уроков в основной школе. Для сохранения оптимального уровня работоспособности в течение недели учащимся обеспечивается облегченный учебный день в середине недели (среда).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малокомплектных школах формирование классов определяется условиями конкретной школы и зависит от числа учащихся и учителей. Оптимальным является объединение в один комплект учащихся первых и третьих классов, вторых и третьих классов, вторых и четвертых классов.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Допускается применять в обучении компьютерные технологии со второго класса.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Школьное расписание уроков составляется отдельно для обязательных и факультативных занятий. Факультативные занятия следует планировать в дни с наименьшим количеством обязательных уроков. Между началом факультативных и последним уроком обязательных занятий устраивается перерыв продолжительностью 45 минут.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Проведение сдвоенных уроков в начальной школе не допускается. Для учащихся 5 - 9 классов сдвоенные уроки допускаются для проведения лабораторных, контрольных работ, уроков труда, физкультуры целевого назначения (лыжи, плавание).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Сдвоенные уроки по основным и профильным предметам для учащихся 5 - 9 классов допускается при условии их проведения следом за уроком физкультуры или динамической паузой продолжительностью не менее 30 минут. В 10 - 11 классах допускается проведение сдвоенных уроков по основным и профильным предметам.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составлении расписания уроков необходимо чередовать в течение дня и недели предметы естественно-математического и гуманитарного циклов.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Продолжительность перемен между уроками для учащихся всех видов общеобразовательных организаций составляет не менее 10 минут, большой перемены (после 2 или 3 уроков) - 30 минут: вместо одной большой перемены допускается после 2 и 3 уроков устраивать две перемены по 20 минут каждая. Перемены необходимо проводить при максимальном использовании свежего воздуха, в подвижных играх.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Режим дня для детей в предшкольных классах соблюдается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Максимально допустимое количество занятий в предшкольных классах - 4 занятия продолжительностью не более 25-30 минут. В середине занятий проводится физкультурная минутка, перерывы между занятиями предусматриваются не менее 10 минут.</w:t>
      </w:r>
    </w:p>
    <w:bookmarkEnd w:id="170"/>
    <w:bookmarkStart w:name="z17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медицинского обслуживания учащихся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Общеобразовательные и интернатные организации укомплектовываются квалифицированными кадрами медицинских работников, которые также осуществляют медико-санитарное обеспечение детей предшкольных классов.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медицинского работника, медико-санитарное обеспечение учащихся осуществляется территориальной амбулаторно-поликлинической организацией здравоохранения.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общеобразовательных и интернатных организациях проводятся углубленные профилактические медицинские осмотры, лабораторные обследования учащихся и воспитанников.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Каждый работник общеобразовательных и интернатных организаций (педагогический и обслуживающий персонал), включая работника столовой, проходит предварительные и периодические 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Не допускается прием лиц на работу в общеобразовательные и интернатные организации, включая пищевые блоки, без </w:t>
      </w:r>
      <w:r>
        <w:rPr>
          <w:rFonts w:ascii="Times New Roman"/>
          <w:b w:val="false"/>
          <w:i w:val="false"/>
          <w:color w:val="000000"/>
          <w:sz w:val="28"/>
        </w:rPr>
        <w:t>личной медицинской книжки</w:t>
      </w:r>
      <w:r>
        <w:rPr>
          <w:rFonts w:ascii="Times New Roman"/>
          <w:b w:val="false"/>
          <w:i w:val="false"/>
          <w:color w:val="000000"/>
          <w:sz w:val="28"/>
        </w:rPr>
        <w:t>, где отмечаются результаты всех медицинских осмотров и обследований о прохождении гигиенического обучения и допуск к работе.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Учащиеся, педагогический и обслуживающий персонал общеобразовательных и интернатных организаций получают </w:t>
      </w:r>
      <w:r>
        <w:rPr>
          <w:rFonts w:ascii="Times New Roman"/>
          <w:b w:val="false"/>
          <w:i w:val="false"/>
          <w:color w:val="000000"/>
          <w:sz w:val="28"/>
        </w:rPr>
        <w:t>профилактические прививки</w:t>
      </w:r>
      <w:r>
        <w:rPr>
          <w:rFonts w:ascii="Times New Roman"/>
          <w:b w:val="false"/>
          <w:i w:val="false"/>
          <w:color w:val="000000"/>
          <w:sz w:val="28"/>
        </w:rPr>
        <w:t>, при отсутствии противопоказаний.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Примерный перечень оборудования и инструментария медицинского пункта рекомендуется принимать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учетно-отчетную медицинскую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которые определяются по согласованию с государственным органом в сфере санитарно-эпидемиологического благополучия населения на соответствующей территории.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общеобразовательных и интернатных организациях медицинские работники: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статистический учет заболеваемости обучающихся и воспитанников;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планируют мероприятия по сохранению и укреплению здоровья обучающихся и воспитывающихся, снижению среди них заболеваемости и травматизма;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организовывают диспансеризацию детей, имеющих хронические заболевания;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углубленного медицинского осмотра определяют группы динамического наблюдения, уровень физического развития, медицинские группы по состоянию здоровья для занятий физкультурой;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выносят на заседания педагогических советов вопросы состояния здоровья обучающихся и воспитывающихся;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представляют отчеты в органы государственного санитарно-эпидемиологического надзора на соответствующей территории по результатам углубленного медицинского осмотра, медицинских групп по состоянию здоровья, учету детей состоящих на диспансерном учете, по заболеваемости.</w:t>
      </w:r>
    </w:p>
    <w:bookmarkEnd w:id="185"/>
    <w:bookmarkStart w:name="z18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помещений и участка общеобразовательных и интернатных</w:t>
      </w:r>
      <w:r>
        <w:br/>
      </w:r>
      <w:r>
        <w:rPr>
          <w:rFonts w:ascii="Times New Roman"/>
          <w:b/>
          <w:i w:val="false"/>
          <w:color w:val="000000"/>
        </w:rPr>
        <w:t>организаций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общеобразовательных и интернатных организациях проводится ежедневная влажная уборка помещений с использованием моющих средств: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классов, мастерских и учебных кабинетов проводится после окончания занятий;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коридоров и рекреаций - после каждой перемены;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игровых - в конце дня;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обеденного зала - после каждого приема пищи;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гардероба, вестибюля - после начала занятий каждой смены;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санитарных узлов в здании - после каждой перемены.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предшкольных классах ежедневно протирается мебель, радиаторы, подоконники, полы моются два раза в день. Игрушки ежедневно моются с использованием 2 % мыльно-содового раствора, ополаскиваются под проточной водой, затем высушиваются на воздухе. Мягконабивные игрушки ежедневно в конце дня дезинфицируются бактерицидными лампами в течение 30 минут.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спортивном зале после каждого урока проводится влажная уборка и проветривание. Учащиеся допускаются в спортивный зал только в спортивных костюмах и обуви.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Места общего пользования (туалеты, буфеты, столовая и медицинский кабинет) ежедневно убирают с использованием дезинфицирующих средств. Раковины, унитазы чистят щетками с применением чистяще-дезинфицирующих средств, разрешенных к применению в Республике Казахстан.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регистрации, среди учащихся случаев инфекционных и паразитарных заболеваний, проводятся противоэпидемические и дезинфекционные мероприятия.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Мытье посуды осуществляется механическим или ручным способом. При ручном способе мытья посуды используется трехгнездная ванна. Освобожденная от остатков пищи столовая посуда моется щеткой в воде, имеющей температуру 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C, с добавлением моющих средств (одна ванна). После этого посуда погружается в дезинфицирующий раствор (вторая ванна) и ополаскивается горячей проточной водой при температуре 65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(третья ванна). Просушивается в специальных шкафах или на решетках.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посудомоечной машины обработку посуды проводят по режиму, указанному в прилагаемой к ней инструкции.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Обеденные залы оборудуются столами (на 4-6-10 мест) и стульями или табуретами. Производственные столы, предназначенные для обработки пищевых продуктов, имеют покрытие, устойчивое к действию моющих и дезинфицирующих средств и отвечают требованиям безопасности для материалов, контактирующих с пищевыми продуктами. Обеденные столы протираются после каждого приема пищи.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Допускается столовая посуда фарфоровая, эмалированная, стеклянная или из нержавеющей стали. Не допускается использование кухонной и столовой посуды деформированной,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посуды из полимерных материалов допускается при наличии сертификатов качества.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Ветошь в конце работы замачивают в воде при температуре не ниже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с добавлением моющих средств, дезинфицируют или кипятят, ополаскивают, просушивают и хранят в таре для чистой ветоши.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Уборочный инвентарь (тазы, ведра, щетки, тряпки):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выделяется за отдельным помещением (спальня, кухня, столовая, изолятор, санитарный узел) и маркируется;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хранится в специально отведенном для этого месте;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мытья туалетов имеет сигнальную (красную) маркировку храниться отдельно от другого уборочного инвентаря;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использования промываться горячей водой, с использованием моющих и дезинфицирующих средств, разрешенных к применению в Республике Казахстан.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Проведение мероприятий по борьбе с насекомыми и грызунами осуществляются специализированными организациями в соответствии с гигиеническими требованиями, предъявляемыми к проведению дератизационных и дезинсекционных работ.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залета насекомых следует проводить засетчивание оконных и дверных проемов в помещениях столовой.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Территория участка содержится в чистоте. Мусор собирается в металлические мусоросборники с плотно закрывающимися крышками. Очистку мусоросборников производят при их заполнении на 2/3 объема.</w:t>
      </w:r>
    </w:p>
    <w:bookmarkEnd w:id="211"/>
    <w:bookmarkStart w:name="z21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Санитарно-эпидемиологические требования к режиму дня</w:t>
      </w:r>
      <w:r>
        <w:br/>
      </w:r>
      <w:r>
        <w:rPr>
          <w:rFonts w:ascii="Times New Roman"/>
          <w:b/>
          <w:i w:val="false"/>
          <w:color w:val="000000"/>
        </w:rPr>
        <w:t>учащихся интернатных организаций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дня предусматривает учебные и внеучебные занятия, дневной отдых с максимальным пребыванием на воздухе, питание, сон и чередование разнообразных видов деятельности, смену труда и отдыха.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Общественно-полезный труд воспитанников включает самообслуживание, работу по благоустройству участка, изготовление и ремонт учебного оборудования, инвентаря и участие в ремонте зданий, работу на учебно-опытном участке, дежурство в спальных, столовой и кухне, пошив и ремонт одежды, белья, ремонт обуви.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продолжительность различных видов труда не превышает двух часов в неделю. В указанное время не входят предусмотренные режимом дня часы для личного самообслуживания. Учащиеся занимаются общественно полезным трудом во внеурочное время два раза в неделю: учащиеся 1 - 4 классов не более 30 минут в день, 5 - 8 классов - не более 45 минут, 9 - 11 классов - не более 1,5 часов.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Учащиеся допускаются к следующим видам работ: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1 - 2 классов - уборке постели, поливке цветов; дежурству по столовой, несложной сервировке стола;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3 - 4 классов - в дополнение к указанному в подпункте 1 пункта 100 настоящих санитарных правил - к мелкому ремонту одежды и стирке личных вещей (трусы, носки, платки);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5 - 6 классов - в дополнение к указанным в пунктах 1 и 2 пункта 100 настоящих санитарных правил - к уборке спальных комнат влажным способом, дежурству по столовой, включая полную сервировку стола и уборку посуды;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7 - 11 классов - ко всем видам самообслуживания и общественно полезному труду и дежурству по кухне;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допускается привлечение воспитанников к приготовлению, раздаче горячей пищи и мытью посуды.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Продолжительность сна: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12-11,5 часов для детей до 7 лет (из них 1-1,5 часа дневного сна);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11-10,5 часов - для детей 8-9 лет;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10,5-10 часов - для детей 10 лет;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4)10-9,5 часов - для детей 11-12 лет;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9,5-9 часов - для детей 13-15 лет.</w:t>
      </w:r>
    </w:p>
    <w:bookmarkEnd w:id="227"/>
    <w:bookmarkStart w:name="z23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гигиеническому воспитанию в интернатных организациях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интернатных организациях предусматриваются душевые (бани), помывка детей осуществляется по графику не реже одного раза в семь дней с одновременной сменой постельного, нательного белья и полотенец. Учащиеся обеспечиваются индивидуальными средствами личной гигиены (зубная щетка, мыло, расческа, полотенце, мочалка, тапочки).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Стирка постельного и нательного белья осуществляется в прачечной.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Работа по гигиеническому воспитанию и обучению учащихся и воспитанников проводится медицинским персоналом, учителями и воспитателями при участии работников центров здорового образа жизни, медицинских организаций, государственных органов и организаций государственной санитарно-эпидемиологической службы.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условиям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интернатных организациях"</w:t>
            </w:r>
          </w:p>
        </w:tc>
      </w:tr>
    </w:tbl>
    <w:bookmarkStart w:name="z23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Рекомендуемые среднесуточные наборы пищевых продуктов, в том</w:t>
      </w:r>
      <w:r>
        <w:br/>
      </w:r>
      <w:r>
        <w:rPr>
          <w:rFonts w:ascii="Times New Roman"/>
          <w:b/>
          <w:i w:val="false"/>
          <w:color w:val="000000"/>
        </w:rPr>
        <w:t>числе, используемые для приготовления блюд и напитков, для</w:t>
      </w:r>
      <w:r>
        <w:br/>
      </w:r>
      <w:r>
        <w:rPr>
          <w:rFonts w:ascii="Times New Roman"/>
          <w:b/>
          <w:i w:val="false"/>
          <w:color w:val="000000"/>
        </w:rPr>
        <w:t>обучающихся общеобразовательных организациях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4128"/>
        <w:gridCol w:w="1890"/>
        <w:gridCol w:w="2176"/>
        <w:gridCol w:w="1654"/>
        <w:gridCol w:w="1655"/>
      </w:tblGrid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 в зависимости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возраста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г, мл, брутто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г, мл, нетто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 (ржано-пшеничный)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бобовые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250*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250*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зелень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280**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320**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(плоды) свежие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185**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185**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(плоды) сухие, в т.ч. шиповник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плодоовощные, напитки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витаминизированные, в т.ч. инстантные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жилованное (мясо на кости) 1 кат.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(95)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(105)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Цыплята 1 категории потрошенные (куры 1 кат.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(51)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(76)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Рыба-филе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(массовая доля жира 2,5 %, 3,2 %)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(массовая доля жира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2,5 %, 3,2 %)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(массовая доля жира не более 9 %)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(массовая доля жира не более 15 %)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Сахар***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Масса брутто приводится для нормы отходов 25 %.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уменьшается в зависимости от его содержания в используемом готовом продукте.</w:t>
      </w:r>
    </w:p>
    <w:bookmarkStart w:name="z23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Нормируемые объемы выходов готовых блюд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возрастом (в граммах)</w:t>
      </w:r>
    </w:p>
    <w:bookmarkEnd w:id="235"/>
    <w:bookmarkStart w:name="z24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таблица 2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3974"/>
        <w:gridCol w:w="3714"/>
        <w:gridCol w:w="3715"/>
      </w:tblGrid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блюд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порций в граммах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двух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возрастных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лет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блюдо (Каша, овощное, яичное, творожное, мясное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блюдо (чай, какао, сок, компот, молоко, кефир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60-100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блюдо (супы)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(котлеты, тефтели), рыба, птица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80-120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</w:p>
    <w:bookmarkStart w:name="z24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величины потребления белков, жиров и</w:t>
      </w:r>
      <w:r>
        <w:br/>
      </w:r>
      <w:r>
        <w:rPr>
          <w:rFonts w:ascii="Times New Roman"/>
          <w:b/>
          <w:i w:val="false"/>
          <w:color w:val="000000"/>
        </w:rPr>
        <w:t>углеводов (грамм/день)</w:t>
      </w:r>
    </w:p>
    <w:bookmarkEnd w:id="237"/>
    <w:bookmarkStart w:name="z24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таблица 3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3275"/>
        <w:gridCol w:w="2705"/>
        <w:gridCol w:w="1579"/>
        <w:gridCol w:w="1579"/>
        <w:gridCol w:w="2145"/>
      </w:tblGrid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Калорийность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11 лет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 11 лет и старше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</w:p>
    <w:bookmarkStart w:name="z24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хранения и реализации особо скоропортящихся продуктов</w:t>
      </w:r>
    </w:p>
    <w:bookmarkEnd w:id="239"/>
    <w:bookmarkStart w:name="z24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4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4619"/>
        <w:gridCol w:w="5321"/>
      </w:tblGrid>
      <w:tr>
        <w:trPr>
          <w:trHeight w:val="30" w:hRule="atLeast"/>
        </w:trPr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2 - 6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крупнокусковые полуфабрикаты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замороженная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охлажденная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птицы, кролика охлажденное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птицы, кролика замороженное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вареные: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сорта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сорта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Сосиски, сардельки мясные высшего, первого и второго сорта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пастеризованное, сливки, ацидофилин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жирный, обезжиренный, диетический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Сырково-творожные изделия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сливочные в коробочках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полистирола и других полимерных материалов - сладкий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фруктовый,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острый, советский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всех наименований охлажденная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рыбные товары всех наименований мороженые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отварные неочищенные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bookmarkStart w:name="z24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замены продуктов</w:t>
      </w:r>
    </w:p>
    <w:bookmarkEnd w:id="241"/>
    <w:bookmarkStart w:name="z24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таблица 5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762"/>
        <w:gridCol w:w="2239"/>
        <w:gridCol w:w="1325"/>
        <w:gridCol w:w="2239"/>
        <w:gridCol w:w="4553"/>
      </w:tblGrid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заменитель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Добавить (+); снять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кролика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(–) 6,8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II категории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2,1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3,6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1 категории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лося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6,5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оленина 1 категории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2,2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(+)4,1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2 категории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(-)1,8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(+)11,9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7,6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(-)1,6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(-)18,1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 0,4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стерилизованное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 1,0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 сахаром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(-) 17,4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сухие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 1,6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сгущенные с сахаром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(-) 11,7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 4,5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 4,7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 4,7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(пошехонский)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 4,7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 4,6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(+)4,3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полужирный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 1,3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сахар (+) 1,3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(+)2,3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3,5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 0,3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сахар(-) 8,4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(пошехонский)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 0,3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(+) 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(-) 0,5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 1,5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сахар (-) 2,8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сахар (-) 2,8</w:t>
            </w:r>
          </w:p>
        </w:tc>
      </w:tr>
    </w:tbl>
    <w:p>
      <w:pPr>
        <w:spacing w:after="0"/>
        <w:ind w:left="0"/>
        <w:jc w:val="left"/>
      </w:pPr>
    </w:p>
    <w:bookmarkStart w:name="z24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замены продуктов по белкам и углеводам</w:t>
      </w:r>
    </w:p>
    <w:bookmarkEnd w:id="243"/>
    <w:bookmarkStart w:name="z24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6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937"/>
        <w:gridCol w:w="1587"/>
        <w:gridCol w:w="1797"/>
        <w:gridCol w:w="1797"/>
        <w:gridCol w:w="1797"/>
        <w:gridCol w:w="2217"/>
      </w:tblGrid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(нетто, 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Добавить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рациону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Белки, 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Жиры, 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 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хлеба (по белкам и углеводам)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 простой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Макароны, вермишель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картофеля (по углеводам)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Макароны, вермишель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 простой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свежих яблок (по углеводам)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свежие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сушеные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Курага (без косточек)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молока (по белку)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(1 кат.)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(2 кат.)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(филе трески)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мяса (по белку)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(1 кат.)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(2 кат.)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+6 г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+4 г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- 9 г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(филе трески)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+13 г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рыбы (по белку)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(филе трески)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1 кат.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- 11 г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2 кат.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- 6 г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- 8 г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– 20 г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- 13 г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творога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1 кат.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- 3 г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2 кат.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(филе трески)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+ 9 г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- 5 г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яйца (по белку)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1 шт.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1 кат.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2 кат.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(филе трески)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условиям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интернатных организациях"</w:t>
            </w:r>
          </w:p>
        </w:tc>
      </w:tr>
    </w:tbl>
    <w:bookmarkStart w:name="z25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Размеры мебели и ее маркировка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5177"/>
        <w:gridCol w:w="2080"/>
        <w:gridCol w:w="987"/>
        <w:gridCol w:w="2082"/>
      </w:tblGrid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края стола,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обращенного к ученику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переднего края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1000-1500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1150-1300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Фиолетовый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1300-1450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1450-1600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1600-1750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условиям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интернатных организациях"</w:t>
            </w:r>
          </w:p>
        </w:tc>
      </w:tr>
    </w:tbl>
    <w:bookmarkStart w:name="z25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Потребность в санитарных приборах для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общеобразовательных организаций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223"/>
        <w:gridCol w:w="1278"/>
        <w:gridCol w:w="3051"/>
        <w:gridCol w:w="3764"/>
      </w:tblGrid>
      <w:tr>
        <w:trPr>
          <w:trHeight w:val="30" w:hRule="atLeast"/>
        </w:trPr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корпуса (помещения) интернатных организаций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учащихся: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учащийся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 на 30 девочек,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умывальник на 60 девочек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Мальчиков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учащийся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 на 40 мальчиков,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писсуар на 40 мальчиков,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умывальник на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мальчиков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(индивидуальные)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санузел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унитаз, один умывальник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(для персонала)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кабина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унитаз, один умывальник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учебно-спортивных залов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раздевальная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унитаз, один умывальник,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душевые сетки, ножная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санузел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душевая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унитаз, один умывальник,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душевая сетка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корпуса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 на 15 девочек,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ножная ванна на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девочек, один унитаз на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мальчиков, один писсуар на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мальчиков, один умывальник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мальчиков и одна ножная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на 12 мальчиков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для личной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кабина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гигиенический душ, 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унитаз, один умывальник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 кабину, одна кабина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девочек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(индивидуальные)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санузел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 и один умывальник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условиям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интернатных организациях"</w:t>
            </w:r>
          </w:p>
        </w:tc>
      </w:tr>
    </w:tbl>
    <w:bookmarkStart w:name="z25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учебной нагрузки в общеобразовательных школах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916"/>
        <w:gridCol w:w="1327"/>
        <w:gridCol w:w="863"/>
        <w:gridCol w:w="863"/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в часах,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Занятия, факультативы,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старших классах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предметы,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консультации,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активно-двигательного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условиям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интернатных организациях"</w:t>
            </w:r>
          </w:p>
        </w:tc>
      </w:tr>
    </w:tbl>
    <w:bookmarkStart w:name="z25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ранжирования предметов по трудности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6175"/>
        <w:gridCol w:w="3063"/>
      </w:tblGrid>
      <w:tr>
        <w:trPr>
          <w:trHeight w:val="30" w:hRule="atLeast"/>
        </w:trPr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русский язык (для школ 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(для школ с русским языком обучения)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язык, изучение предметов на иностранном языке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информатика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История, основы права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язык, литература (для школ 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язык, литература (для школ с русским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Естествознание, география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условиям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интернатных организациях"</w:t>
            </w:r>
          </w:p>
        </w:tc>
      </w:tr>
    </w:tbl>
    <w:bookmarkStart w:name="z25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Режим дня для предшкольных классов</w:t>
      </w:r>
      <w:r>
        <w:br/>
      </w:r>
      <w:r>
        <w:rPr>
          <w:rFonts w:ascii="Times New Roman"/>
          <w:b/>
          <w:i w:val="false"/>
          <w:color w:val="000000"/>
        </w:rPr>
        <w:t>1 половина дня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3"/>
        <w:gridCol w:w="9017"/>
      </w:tblGrid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Распорядок дня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Продолжительность, час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8.30-9.00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9.00-9.15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9.15-9.30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9.40-10.00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деятельность, индивидуальная работа с детьми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10.00-11.00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Прогулка, уход домой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11.00-12.00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 половина дня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3"/>
        <w:gridCol w:w="9017"/>
      </w:tblGrid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Распорядок дня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Продолжительность, час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15.00-15.30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15.30-16.00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16.10-16.40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16.50-17.20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деятельность, индивидуальная работа с детьми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17.20-18.00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Прогулка, уход домой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18.00-19.00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условиям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интернатных организациях"</w:t>
            </w:r>
          </w:p>
        </w:tc>
      </w:tr>
    </w:tbl>
    <w:bookmarkStart w:name="z26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Примерный перечень оборудования и</w:t>
      </w:r>
      <w:r>
        <w:br/>
      </w:r>
      <w:r>
        <w:rPr>
          <w:rFonts w:ascii="Times New Roman"/>
          <w:b/>
          <w:i w:val="false"/>
          <w:color w:val="000000"/>
        </w:rPr>
        <w:t>инструментария медицинского пункта общеобразовательных и</w:t>
      </w:r>
      <w:r>
        <w:br/>
      </w:r>
      <w:r>
        <w:rPr>
          <w:rFonts w:ascii="Times New Roman"/>
          <w:b/>
          <w:i w:val="false"/>
          <w:color w:val="000000"/>
        </w:rPr>
        <w:t>интернатных организаций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7957"/>
        <w:gridCol w:w="2671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аптечный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набором прививочного инструментария;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средствами для оказания неотложной помощи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вакцин и медикаментов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 (умывальник)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педалью крышкой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ручной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верхних конечностей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тубусный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зрения, помещенная в аппарат Ротта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в детской оправе (Дрр 56-58 мм) с линзами в 1 диоптрий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условиям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интернатных организациях"</w:t>
            </w:r>
          </w:p>
        </w:tc>
      </w:tr>
    </w:tbl>
    <w:bookmarkStart w:name="z26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Учетно-отчетная медицинская документация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общеобразовательных и интернатных организаций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Учетно-отчетная медицинская документация: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профилактических прививок;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карта профилактических прививок;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санитарно-просветительной работы;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инфекционных заболеваний;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регистрации обследуемых на возбудителя паразитарных заболеваний;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углубленных профилактических медицинских осмотров, акты специалистов;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карта учета профилактических медицинских осмотров;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экстренное извещение об инфекционном заболевании, пищевом отравлении, необычной реакции на прививки;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книга учета контактов с острыми инфекционными заболеваниями;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списки детей группы риска;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журнал туберкулино-положительных лиц;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поствакцинальных осложнений;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контрольная карта диспансерного наблюдения;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 учета прихода вакцин и шприцев;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журнал движения бактериальных препаратов;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постоянных и длительных медицинских отводов;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регистрации проб Манту;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журнал открытых флаконов и уничтожения остатков вакцин;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папка с аннотациями к вакцинам;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учет контактных детей из очагов;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журнал обследования лиц, обследованных на гельминты;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осмотра на педикулез и чесотку;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журнал соматической заболеваемости;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журнал регистрации карантинов;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журнал медицинского наблюдения капельных заболеваний;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журнал проведения генеральных уборок;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журнал кварцевания кабинета;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бракеражный журнал;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журнал "С" - витаминизации;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журнал осмотра сотрудников пищеблока на гнойничковые заболевания;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перспективное меню;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журнал учета температурного режима в холодильниках;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приказы и инструкции.</w:t>
      </w:r>
    </w:p>
    <w:bookmarkEnd w:id="2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