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1c2f" w14:textId="6f2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4 октября 2010 года № 152. Зарегистрировано в Министерстве юстиции Республики Казахстан 9 ноября 2010 года № 6622. Утратило силу постановлением Правления Национального Банка Республики Казахстан от 28 апреля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профессиональных участников рынка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19 апреля 2005 года № 132 "Об утверждении Инструкции о требованиях к программно-техническим средствам, необходимым для осуществления деятельности на рынке ценных бумаг" (зарегистрированное в Реестре государственной регистрации нормативных правовых актов под № 3649),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программно-техническим средствам, необходимым для осуществления деятельности на рынке ценных бумаг, утвержденную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2-4 и 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"2-4. Программное обеспечение для фондовой биржи в дополнение к требованиям, предусмотренным пунктом 1 настоящей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идентификацию физических лиц, уполномоченных на заключение сделок от имени члена фондовой биржи и выполнение действий от имени члена фондовой биржи с использованием торговой системы данной фондовой биржи (трейдер), при каждом использовании торговой системы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возможности заключения сделок с использованием торговой системы фондовой биржи лицами, не обладающими таким правом в соответствии с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параметров сделок, заключаемых в торговой системе фондовой биржи, на предмет выявления сделок с ценными бумагами, соответствующих условиям, определенным пунктами 5 и 6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 июля 2003 года "О рынке ценных бумаг", а также случаям,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организаторов торгов с ценными бумагами и иными финансовыми инструментами,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№ 170, (зарегистрированным в Реестре государственной регистрации нормативных правовых актов под № 5406).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Программное обеспечение для центрального депозитария в дополнение к требованиям, предусмотренным пунктом 1, подпунктами 2), 3), и 4) пункта 2 и пунктом 2-1 настоящей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проверку, до совершения операции по лицевому счету депонента или субсчету, открытому в рамках данного лицевого 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совершения такой операции с учетом требований законодательства Республики Казахстан о рынке ценных бумаг и свода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депонента или субсчету, открытому в рамках данного лицевого счета, на предмет наличия и соответствия требованиям свода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полномочий лиц, передающих документы, на основании которых совершается операция по лицевому счету депонента или субсчету, открытому в рамках данного лицевого счета, совершать данные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 в совершении операции по лицевому счету депонента или субсчету, открытому в рамках данного лицевого счета, если по итогам проверки, произведенной в соответствии с подпунктом 1)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 несоответствие предполагаемой к совершению операции требованиям законодательства Республики Казахстан о рынке ценных бумаг и свода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депонента или субсчету, открытому в рамках данного лицевого счета, требованиям свода правил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неподтверждены полномочия лиц, передающих документы, на основании которых совершается операция по лицевому счету депонента или субсчету, открытому в рамках данного лицевого счета, совершать данные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для проведения операций по лицевым счетам депонентов и субсчетам, открытым в рамках данных лицевых счетов, после закрытия операционного дня, если следующий операционный день не открыт;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фиксацию ошибок и несоответствий, выявленных в процессе функционирования программного обеспечения, в журнале несоответствий с указанием мероприятий, предпринятых в целях их устранения и обеспечения дальнейшего функционирования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программным обеспечением клиентов центрального депозитария.".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"Казахстанская фондовая биржа" и Акционерному обществу "Центральный депозитарий ценных бумаг" в срок до 1 июля 2011 года привести свое программно-техническое обеспечение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