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597" w14:textId="e31c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ведения системы реестров держателей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4 октября 2010 года № 151. Зарегистрировано в Министерстве юстиции Республики Казахстан 9 ноября 2010 года № 6633. Утратило силу постановлением Правления Национального Банка Республики Казахстан от 19 декабря 2015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нормативных правовых актов Республики Казахстан регулирующих деятельность субъектов рынка ценных бумаг, Правление Агентства Республики Казахстан по регулированию и надзору финансового рынка и финансовых организаций (далее - Агентство)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декабря 2008 года № 238 "Об утверждении Правил осуществления деятельности центрального депозитария" (зарегистрированное в Реестре государственной регистрации нормативных правовых актов под № 5531),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"случаях приостановления действия, лишения или прекращения действия" заменить словами "случае лишения";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"уполномоченного органа" заменить словом "эмитента";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41-1, 41-2 и 41-3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"41-1. В случае, предусмотренном пунктом 67-1 Правил ведения системы реестров держателей ценных бумаг, утвержденных постановлением Правления Агентства от 25 февраля 2006 года № 62 (зарегистрированным в Реестре государственной регистрации нормативных правовых актов под № 4175), центральный депозитарий принимает от регистратора документы, составляющие систему реестров держателей ценных бумаг эмитентов, на бумажном и электронном носителях и обеспечивает их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41-2. Документы на электронных носителях, принятые центральным депозитарием в соответствии с пунктом 41-1 настоящих Правил, подлежат хранению до момента их передачи новому регистратору в порядке, установленном пунктом 41-3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бумажных носителях, принятые центральным депозитарием в соответствии с пунктом 41-1 настоящих Правил, подлежат хранению в течение пяти лет с даты их приема на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всего срока хранения документов, принятых центральным депозитарием в соответствии с пунктом 41-1 настоящих Правил, центральный депозитарий не осуществляет информационные операции и операции по лицевым счетам в системах реестров держателей ценных бумаг таких эмитентов, за исключением операций по аннулированию выпуска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41-3. Документы, составляющие систему реестров держателей ценных бумаг эмитента, принятые центральным депозитарием в соответствии с пунктом 41-1 настоящих Правил, передаются центральным депозитарием по акту приема-передачи новому регистратору на основании решения эмитента о выборе регистратора общества и копии заключенного с новым регистратором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подписывается первыми руководителями центрального депозитария, эмитента и регистратора и заверяется их печатями. Содержание и порядок оформления акта приема-передачи определяется сводом правил центрального депозитария.".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