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97c5" w14:textId="ca49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21 октября 2010 года № 116. Зарегистрирован в Министерстве юстиции Республики Казахстан 19 ноября 2010 года № 6643. Утратил силу приказом Министра культуры и информации Республики Казахстан от 25 июня 2012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и информации РК от 25.06.2012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культуры                     Ж. Курмангалиева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2010 года № 116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заключения о наличии культурной</w:t>
      </w:r>
      <w:r>
        <w:br/>
      </w:r>
      <w:r>
        <w:rPr>
          <w:rFonts w:ascii="Times New Roman"/>
          <w:b/>
          <w:i w:val="false"/>
          <w:color w:val="000000"/>
        </w:rPr>
        <w:t>
ценности у вывозимого и ввозимого предмета"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-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- управление культуры местных исполнительных органов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- должностное лицо управления,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- нормативный правовой акт, регулирующий внутренний порядок по государственной услуге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- документ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экспертная комиссия - комиссия по вывозу и ввозу культурных ценностей, создаваемая местным исполнительным органом области (города республиканского значения, столицы).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заключения о наличии культурной ценности у вывозимого и ввозимого предмета"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2010" года № 976 "Об утверждении стандарта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управлений, предоставляющих государственную услугу,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постановления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управлением заключения на бумажном носителе согласно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ежедневно в соответствии с графиком работы управления,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и о ходе ее оказания размещается на портале электронного Правительства: www.e.gov.kz, интернет-ресурсах управлений,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приостановления или отказа в предоставлении государственной услуги является неполный пакет документов потребителя,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по выдаче заключения о наличии культурной ценности у вывозимого и ввозимого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- регистрация заявления с прилагаемыми документами и предметов потребителя в службе документационного обеспечения (далее - СДО)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руководителем управления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-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-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Потребитель предоставляет в управление документы и предметы для получения государственной услуги, которые принимаются сотрудником СДО управления по описи, указанной в заявлении потребителя. Соответствующие требованиям документы и предметы оформляются и регистрируются СДО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 x 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юридического лица - приказ руководителя организации о возложении ответственности на определенное лицо за сохранность культурных ценностей на период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Зарегистрированные, оформленные надлежащим образом документы и предметы передаются руководителю управления, которые в последующем передаются исполнителю. По мере их получения, исполнитель осуществляет отправку документов и предметов на экспертизу в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экспертизы определяется руководителем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экспертной комиссии оформляется заключение в двух экземплярах, каждое из которых подписывается председателем и членами комиссии. Оформленные заключения вместе с предметами передаются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и предметов, исполнитель скрепляет заключения печатью управления и один экземпляр вместе с предметом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остаются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потребителю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процесса выдачи заключения о наличии культурной ценности у вывозимого или ввозимого предмета, а также повторная экспертиза культурных ценностей, ранее вывезенных с территории Республики Казахстан, при ввозе на территорию Республики Казахстан,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Адреса и графики работы управлений культуры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 областей, городов Астаны и Алматы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349"/>
        <w:gridCol w:w="2475"/>
        <w:gridCol w:w="2193"/>
        <w:gridCol w:w="3117"/>
        <w:gridCol w:w="250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Бейбітшілік,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кабинет 751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8(7172)55-67-69,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55-67-64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кабинет 423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272-58-83,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272-02-72,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272-10-01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culture_almaty@mail.ru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кабинет 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8(7282)27-16-19,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27-14-49,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27-15-97,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kulture-tald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@mail.online.kz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кабинет 102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8(7162)25-76-60,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25-81-72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Kultura-kokshetau@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yandex.ru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кабинет 658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59-52-05,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56-03-12,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59-51-52,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56-47-58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aktobe_kulture@mail.ru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8(7122)35-41-89,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35-42-84.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32-41-37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27-11-57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ouk_atyrau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@rambler.ru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08.30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 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Головкова,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26-28-30,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24-92-03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culturevko@mail.ru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Дружбы, 166/1,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8(7112)51-55-54,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50-09-46,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50-45-89,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51-07-37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kultzko@mail.ru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17«а», кабинет 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43-06-63,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45-79-51,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45-15-49,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43-09-54,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45-13-99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tarazkultura@mail.ru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8(7212)41-14-81,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42-14-84,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42-30-08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karkultura@yandex.ru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23-93-54,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30-32-73,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30-37-75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kultura_kostanay@mail.ru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23-микррайон, 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42-77-62,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42-77-58,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42-77-54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mook_od@mail.ru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Маргулана, 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8(7182)32-03-29,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32-37-77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Сутюшева, 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8(7152)46-43-92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49-27-55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kultsko@mail.ru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Таукехана, 2а,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53-93-49,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55-10-88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oko_madeniet@mail.ru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 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заключения о наличии культурной</w:t>
      </w:r>
      <w:r>
        <w:br/>
      </w:r>
      <w:r>
        <w:rPr>
          <w:rFonts w:ascii="Times New Roman"/>
          <w:b/>
          <w:i w:val="false"/>
          <w:color w:val="000000"/>
        </w:rPr>
        <w:t>
ценности у вывозимого и ввозимого предмета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8138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