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c002" w14:textId="ff2c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4 ноября 2010 года № 484. Зарегистрирован в Министерстве юстиции Республики Казахстан 13 декабря 2010 года № 6676. Утратил силу приказом Председателя Агентства Республики Казахстан по делам строительства и жилищно-коммунального хозяйства от 24 апреля 2013 года № 48-НҚ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строительства и жилищно-коммунального хозяйства от 24.04.2013  </w:t>
      </w:r>
      <w:r>
        <w:rPr>
          <w:rFonts w:ascii="Times New Roman"/>
          <w:b w:val="false"/>
          <w:i w:val="false"/>
          <w:color w:val="ff0000"/>
          <w:sz w:val="28"/>
        </w:rPr>
        <w:t>№ 48-НҚ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Регламенты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"Выдача разрешения на производство строительно-монтажных работ (начало строительства) по объектам местного значения"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"Выдача лицензий на экспертные работы и инжиниринговые услуги в сфере архитектурной, градостроительной и строительной деятельности"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аттестации и аккредитации Агентства Республики Казахстан по делам строительства и жилищно-коммунального хозяйства (Абдраймов Г.Р.):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 Нокин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жилищно-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2010 года № 484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производство строительно-монтажных работ</w:t>
      </w:r>
      <w:r>
        <w:br/>
      </w:r>
      <w:r>
        <w:rPr>
          <w:rFonts w:ascii="Times New Roman"/>
          <w:b/>
          <w:i w:val="false"/>
          <w:color w:val="000000"/>
        </w:rPr>
        <w:t>
(начало строительства) по объектам местного значения"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разрешения на производство строительно-монтажных работ по объектам местного значения"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разрешения на производство строительно-монтажных работ по объектам местного значения (далее - государственная услуга) - процедура выдачи разрешения на производство строительно-монтажных работ, предоставляющая заявителю право на реализацию его замысла по строительству нового или изменению существующего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 (далее - Центр) и Управления государственного архитектурно-строительного контроля акиматов областей, городов Астаны и Алматы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16 июля 2001 года "Об архитектурной, градостроительной и строительной деятельности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"Об утверждении стандартов государственных услуг и внесении дополнения в постановление Правительства Республики Казахстан от 20 июля 2010 года №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разрешения на производство строительно-монтажных работ или мотивированный отказ в его выдаче на бумажном носителе.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Центре и уполномоченном органе, адреса и графики работ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производство строительно-монтажных работ (начало строительства) по объектам местного значения", утвержденного постановлением Правительства Республики Казахстан от 7 октября 2010 года № 1036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подачи потребителем заявления (день приема и день выдачи документов не входит в срок оказания государственной услуги)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производство строительно-монтажных работ (начало строительства) или отказа в выдаче разрешения - семь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производство соответствующих строительно-монтажных работ по изменению жилых и нежилых помещений в жилых зданиях, а также его иных отдельных частей или отказа в выдаче разрешения -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услуги, в том числе для отказа в приеме и рассмотрении документов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всех документов, предусмотренных пунктами 13 и 14 настоящего Регламента. При устранении указанных замечаний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предоставленных материалов установленным требованиям законодательства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у заявителя соответствующего права собственности на изменяемый объект, либо нотариально засвидетельствованного письменного согласия собственника (собственников) помещения или частей здания на заявленные изменения, а также собственников иных помещений, чьи интересы затрагивают указанные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планируемое изменение, которое предполагает использование помещения (частей здания) для вида деятельности, который запрещен или ограничен нормативными правовыми актами или нормативно-техническими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несоответствие проекта изменений техническим условиям или требованиям государственных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разрешения на производство строительно-монтажных работ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заявлений из Центра или от потребителей в случае подачи заявлений напрямую, подготавливает мотивированный отказ или оформляет разрешение на производство строительно-монтажных работ, направляет результат оказания государственной услуги в Центр или выдает потребителю в случае подачи заявления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указывается фамилия, имя, отчество и должность инспектора Центра по адресам и времени,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канцелярию уполномоченного органа по адресам и времени,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разрешения на производство строительно-монтажных работ (начало строительства) по объектам местного значения потребители предоставляют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установленной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местных исполнительных органов о предоставлении земельного участка для строительства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положительное заключение экспертизы проектно-сметной документации (по рабочему проекту при одностадийном проектировании, либо по проекту при двустадийном проектировании)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лицензия с перечнем видов строительно-монтажных работ на право осуществления архитектурной, градостроительной и строительной деятельности генерального подрядчика (копия).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разрешения на производство соответствующих строительно-монтажных работ по изменению жилых и нежилых помещений в жилых зданиях, а также его иных отдельных частей потребители предоставляют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установленной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разрешения соответствующего местного исполнительного органа на проведение запрашиваемых изменений существующего объекта (отдельных частей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право собственности заявителя на изменяемое помещение (часть здания), с предоставлением подлинников для установления государственным органом, рассматривающим заявление подлинности документов, либо нотариально засвидетельствованное письменное согласие собственника (собственников) помещений или частей здания на их изменение;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(эскиз) предполагаемых изменений, выполненный в соответствии с архитектурно-планировочным заданием соответствующего местного органа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засвидетельствованное письменное согласие собственников других помещений (частей дома), смежных с изменяемыми помещениями (частями дома) на изменения в случаях, если планируемая реконструкция (перепланировка, переоборудование) помещений (частей жилого дома) или перенос границ помещений затрагивает их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разрешения на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строительно-монтажных работ (начало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строительства) по объектам местного значения"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303"/>
        <w:gridCol w:w="2329"/>
        <w:gridCol w:w="3058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4540"/>
        <w:gridCol w:w="2466"/>
        <w:gridCol w:w="3283"/>
        <w:gridCol w:w="30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357"/>
        <w:gridCol w:w="3366"/>
        <w:gridCol w:w="2797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357"/>
        <w:gridCol w:w="3366"/>
        <w:gridCol w:w="2776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докуметнов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расписке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 Центр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3428"/>
        <w:gridCol w:w="3366"/>
        <w:gridCol w:w="4382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заявителей,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фирменном бланке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разрешений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в Центр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3428"/>
        <w:gridCol w:w="3366"/>
        <w:gridCol w:w="4382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заявителей,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в Центр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разрешения на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строительно-монтажных работ (начало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строительства) по объектам местного значения"</w:t>
      </w:r>
    </w:p>
    <w:bookmarkEnd w:id="14"/>
    <w:bookmarkStart w:name="z7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0104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жилищно-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2010 года № 484  </w:t>
      </w:r>
    </w:p>
    <w:bookmarkEnd w:id="16"/>
    <w:bookmarkStart w:name="z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лицензий на экспертные работы и инжиниринговые услуги</w:t>
      </w:r>
      <w:r>
        <w:br/>
      </w:r>
      <w:r>
        <w:rPr>
          <w:rFonts w:ascii="Times New Roman"/>
          <w:b/>
          <w:i w:val="false"/>
          <w:color w:val="000000"/>
        </w:rPr>
        <w:t>
в сфере архитектурной, градостроительной и строительной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деятельности"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лицензий на экспертные работы и инжиниринговые услуги в сфере архитектурной, градостроительной и строительной деятельности"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лицензий на экспертные работы и инжиниринговые услуги в сфере архитектурной, градостроительной и строительной деятельности (далее - государственная услуга) - процедура выдачи права физическому или юридическому лицу на занятие экспертными работами и инжиниринговыми услугами в сфере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 (далее - Центр) и Управления государственного архитектурно-строительного контроля акиматов областей, городов Астаны и Алматы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 лицензировании",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"Об утверждении стандартов государственных услуг и внесении дополнения в постановление Правительства Республики Казахстан от 20 июля 2010 года №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лицензий на экспертные работы и инжиниринговые услуги в сфере архитектурной, градостроительной и строительной деятельности или мотивированный отказ в ее выдаче на бумажном носителе.</w:t>
      </w:r>
    </w:p>
    <w:bookmarkEnd w:id="19"/>
    <w:bookmarkStart w:name="z8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Центре и уполномоченном органе, адреса и графики работ которых,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лицензий на экспертные работы и инжиниринговые услуги в сфере архитектурной, градостроительной и строительной деятельности", утвержденного постановлением Правительства Республики Казахстан от 7 октября 2010 года № 1036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ограничений по времени 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подачи потребителем заявления (день приема и день выдачи документов не входит в срок оказания государственной услуги)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малого предпринимательства -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субъектов среднего и крупного предпринимательства -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сведений и документов, указанных в пункте 13 настоящего Регламента. При устранении заявителем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 за право занятия экспертными работами и инжиниринговыми услугами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вступивший в законную силу приговор суда, запрещающий заявителю заниматься данным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заявителя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лицензировании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заявлений из Центра или от потребителей в случае подаче заявлений напрямую, подготавливает мотивированный отказ или оформляет лицензию на осуществление экспертных работ и инжиниринговых услуг в сфере архитектурной, градостроительной и строительной деятельности, направляет результат оказания государственной услуги в Центр или выдает заявителю в случае подачи заявления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21"/>
    <w:bookmarkStart w:name="z10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указывается фамилия, имя, отчество и должность инспектора Центра по адресам и времени,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канцелярию уполномоченного орагана по адресам и времени,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потребители предоставляют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установленной форме для юридического и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Устава и свидетельства о государственной регистрации заявителя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засвидетельствованная копия свидетельства о государственной регистрации заявителя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свидетельства о постановке заявителя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уплату в бюджет лицензионного сбора за право занятия отдельными видами деятельности - 10 месячных расчетных показателей, уплачивается в бюджет по месту нахождения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юридическая служба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лицензии или отказа в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оформляется в письменной форме на бумажном носителе с указанием мотивированной причины отказа.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лицензий на экспертные работы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инжиниринговые услуги в сфере архитектурной,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градостроительной и строительной деятельности"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25"/>
    <w:bookmarkStart w:name="z1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53"/>
        <w:gridCol w:w="2413"/>
        <w:gridCol w:w="2873"/>
        <w:gridCol w:w="2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3"/>
        <w:gridCol w:w="2433"/>
        <w:gridCol w:w="2853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 (отдел лицензирования)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315"/>
        <w:gridCol w:w="3838"/>
        <w:gridCol w:w="4436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лицензирования)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заключения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службе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315"/>
        <w:gridCol w:w="3818"/>
        <w:gridCol w:w="4456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приказа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приказа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лицензии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315"/>
        <w:gridCol w:w="3798"/>
        <w:gridCol w:w="4476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315"/>
        <w:gridCol w:w="3778"/>
        <w:gridCol w:w="4496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Центры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573"/>
        <w:gridCol w:w="2573"/>
        <w:gridCol w:w="2573"/>
        <w:gridCol w:w="273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573"/>
        <w:gridCol w:w="2573"/>
        <w:gridCol w:w="2573"/>
        <w:gridCol w:w="271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лицензий на экспертные работы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инжиниринговые услуги в сфере архитектурной,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градостроительной и строительной деятельности"</w:t>
      </w:r>
    </w:p>
    <w:bookmarkEnd w:id="29"/>
    <w:bookmarkStart w:name="z1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0104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