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2f08" w14:textId="5d82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
Республики Казахстан по регулированию и надзору финансового рынка и финансовых организаций от 25 июня 2007 года № 177 "Об утверждении Инструкции по формированию и ведению базы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2010 года № 183. Зарегистрировано в Министерстве юстиции Республики Казахстан 9 февраля 2011 года № 6771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№ 177 "Об утверждении Инструкции по формированию и ведению базы данных" (зарегистрированное в Реестре государственной регистрации нормативных правовых актов под № 4860)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Закона Республики Казахстан от 1 июля 2003 года "Об обязательном страховании гражданско-правовой ответственности владельцев транспортных средств","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ведению базы данных,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Законом Республики Казахстан от 1 июля 2003 года "Об обязательном страховании гражданско-правовой ответственности владельцев транспортных средств" (далее - Закон)"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"и пункте 5 статьи 8-1 Закона", "и подпунктах 2) и 4) пункта 8 статьи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"и пункте 5 статьи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"и подпунктах 1), 3) и 5) пункта 8 статьи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и цифры "и подпункте 1) пункта 5 статьи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и цифры "и статьей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"и пункте 5 статьи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"и пункте 8 статьи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"подпункте 1) пункта 5 статьи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и цифры "пункта 5 статьи 8-1 Закона" заменить словами и цифрами "пункта 3 статьи 80 Закона о страховой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"пункта 5 статьи 8-1 Закона" заменить словами и цифрами "пункта 3 статьи 80 Закона о страховой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"тип транспортного средства в соответствии с Законом Республики Казахстан от 1 июля 2003 года "Об обязательном страховании гражданско-правовой ответственности владельцев транспортных средств" (далее - Закон об обязательном страховании);";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Законом"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"и пунктом 2 статьи 8-2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", Законом"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"и пункте 8 статьи 8-1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"подпункте 2) пункта 8 статьи 8-1 Закона" заменить словами и цифрами "подпункте 1) пункта 3 статьи 80 закона о страховой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и цифры "статьи 19 Закона" дополнить словами "об обязательном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"26-1.Организация осуществляет обмен данными с поставщиками информации и получателями страхового отчета по выделенным каналам связи или через Интернет - ресурсы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основного канала, пропускной способностью не менее 10 (десяти) мегабит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беспроводного резервного канала, пропускной способностью не менее 2 (двух) мегабит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использования каналов разных провайдеров;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использования каналов исключительно для обмена информацией с поставщиками информации и получателями страховых отчетов.";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"39. Алгоритмы, используемые для защиты информации при утентификации пользователей и передаче данных, сертифицируются в Республике Казахстан в соответствии с требованиями государстенного стандарта Республики Казахстан СТ РК 1073-2002 "Средства криптографической защиты информации. Общие технические требования".";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"место" дополнить словом "пользователя";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технические" заменить словами ", имеющего доступ к страховым отчетам ограниченного доступа,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"(контроль доступа и охранно-пожарная сигнализация)"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пользователя (контроль доступа),", ", не допущенных к рабочему месту пользователя"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обеспечивают защиту информационных ресурсов, подключенных к глобальной сети Интернет, с помощью аппаратных межсетевых экранов "FireWall";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принимают меры по отражению угрозы и выявлению нарушителей с помощью аппаратных средств, комбинирующих как систему обнаружения вторжений (IDS), так и систему предотвращения вторжений (IPS(IDPS));";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постоянно проводить антивирусную профилактическую работу.";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"и подпункте 1) пункта 5 статьи 8-1 Закона", ", Законом"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всему тексту слова "и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по истечении четырнадцати календарных дней со дня его государственной регистрации в Министерстве юстиции Республики Казахстан и распространяется на 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Агентства, страховых (перестраховочных) организаций, Объединений юридических лиц "Ассоциация финансистов Казахстана", "Национальная экономическая палата Казахстана "Союз "Атамекен" и ТОО "Актуарное статистическое бюро".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