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0dee75" w14:textId="40dee7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форм проверочных листов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Совместный приказ Министра культуры и информации Республики Казахстан от 11 февраля 2010 года № 24 и Министра экономики и бюджетного планирования Республики Казахстан от 17 февраля 2010 года № 67. Зарегистрирован в Министерстве юстиции Республики Казахстан 4 марта 2010 года № 6102.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>статьи 38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частном предпринимательстве" и </w:t>
      </w:r>
      <w:r>
        <w:rPr>
          <w:rFonts w:ascii="Times New Roman"/>
          <w:b w:val="false"/>
          <w:i w:val="false"/>
          <w:color w:val="000000"/>
          <w:sz w:val="28"/>
        </w:rPr>
        <w:t>статьи 18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Национальном архивном фонде и архивах" </w:t>
      </w:r>
      <w:r>
        <w:rPr>
          <w:rFonts w:ascii="Times New Roman"/>
          <w:b/>
          <w:i w:val="false"/>
          <w:color w:val="000000"/>
          <w:sz w:val="28"/>
        </w:rPr>
        <w:t>ПРИКАЗЫВАЕМ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формы проверочных листов: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по проверкам физических и юридических лиц, в деятельности которых образуются документы Национального архивного фонда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по проверкам органов управления и ведения архивным делом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информации и архивов Министерства культуры и информации Республики Казахстан обеспечить: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официальное опубликование настоящего приказа после его государственной регистрации;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культуры и информации Республики Казахстан.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культуры и информации Республики Казахстан Телебаева Г.Т.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вступает в силу со дня государственной регистрации в Министерстве юстиции Республики Казахстан.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со дня его первого официального опубликования и действует до 1 января 2011 года.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154"/>
        <w:gridCol w:w="5146"/>
      </w:tblGrid>
      <w:tr>
        <w:trPr>
          <w:trHeight w:val="30" w:hRule="atLeast"/>
        </w:trPr>
        <w:tc>
          <w:tcPr>
            <w:tcW w:w="71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культуры и</w:t>
            </w:r>
          </w:p>
        </w:tc>
        <w:tc>
          <w:tcPr>
            <w:tcW w:w="51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экономики и</w:t>
            </w:r>
          </w:p>
        </w:tc>
      </w:tr>
      <w:tr>
        <w:trPr>
          <w:trHeight w:val="30" w:hRule="atLeast"/>
        </w:trPr>
        <w:tc>
          <w:tcPr>
            <w:tcW w:w="71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 Республики Казахстан</w:t>
            </w:r>
          </w:p>
        </w:tc>
        <w:tc>
          <w:tcPr>
            <w:tcW w:w="51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бюджетного планирования</w:t>
            </w:r>
          </w:p>
        </w:tc>
      </w:tr>
      <w:tr>
        <w:trPr>
          <w:trHeight w:val="30" w:hRule="atLeast"/>
        </w:trPr>
        <w:tc>
          <w:tcPr>
            <w:tcW w:w="71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Кул-Мухаммед</w:t>
            </w:r>
          </w:p>
        </w:tc>
        <w:tc>
          <w:tcPr>
            <w:tcW w:w="51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</w:tr>
      <w:tr>
        <w:trPr>
          <w:trHeight w:val="30" w:hRule="atLeast"/>
        </w:trPr>
        <w:tc>
          <w:tcPr>
            <w:tcW w:w="71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Султанов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культуры и информации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февраля 2010 года № 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Министра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планирования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февраля 2010 года № 67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Start w:name="z13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Проверочный лист</w:t>
      </w:r>
      <w:r>
        <w:br/>
      </w:r>
      <w:r>
        <w:rPr>
          <w:rFonts w:ascii="Times New Roman"/>
          <w:b/>
          <w:i w:val="false"/>
          <w:color w:val="000000"/>
        </w:rPr>
        <w:t>по проверке физических и юридических лиц, в деятельности</w:t>
      </w:r>
      <w:r>
        <w:br/>
      </w:r>
      <w:r>
        <w:rPr>
          <w:rFonts w:ascii="Times New Roman"/>
          <w:b/>
          <w:i w:val="false"/>
          <w:color w:val="000000"/>
        </w:rPr>
        <w:t>которых образуются документы Национального архивного фонда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Государственный орган, назначивший проверку 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 о назначении проверки 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(№, дата)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субъекта 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РНН (ИИН), БИН 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 места нахождения 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86"/>
        <w:gridCol w:w="9614"/>
      </w:tblGrid>
      <w:tr>
        <w:trPr>
          <w:trHeight w:val="30" w:hRule="atLeast"/>
        </w:trPr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9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требований</w:t>
            </w:r>
          </w:p>
        </w:tc>
      </w:tr>
      <w:tr>
        <w:trPr>
          <w:trHeight w:val="30" w:hRule="atLeast"/>
        </w:trPr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9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службы документационного обеспечения управления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архива (ответственного должностного лица, самостоятельного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структурного подразделения, структурного подразделения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составе управления, департамента) (далее – ДОУ).</w:t>
            </w:r>
          </w:p>
        </w:tc>
      </w:tr>
      <w:tr>
        <w:trPr>
          <w:trHeight w:val="30" w:hRule="atLeast"/>
        </w:trPr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9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положений о службе ДОУ и архиве, даты их утверждения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согласования.</w:t>
            </w:r>
          </w:p>
        </w:tc>
      </w:tr>
      <w:tr>
        <w:trPr>
          <w:trHeight w:val="30" w:hRule="atLeast"/>
        </w:trPr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9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должностных инструкций работников ДОУ и архива (даты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их утверждения).</w:t>
            </w:r>
          </w:p>
        </w:tc>
      </w:tr>
      <w:tr>
        <w:trPr>
          <w:trHeight w:val="30" w:hRule="atLeast"/>
        </w:trPr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9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внутриведомственного контроля (проверки) работы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службы ДОУ и архива.</w:t>
            </w:r>
          </w:p>
        </w:tc>
      </w:tr>
      <w:tr>
        <w:trPr>
          <w:trHeight w:val="30" w:hRule="atLeast"/>
        </w:trPr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9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Рассмотрение вопросов работы с документами и хранения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на оперативных совещаниях, на заседаниях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коллегиальных органов; выполнение принятых решений.</w:t>
            </w:r>
          </w:p>
        </w:tc>
      </w:tr>
      <w:tr>
        <w:trPr>
          <w:trHeight w:val="30" w:hRule="atLeast"/>
        </w:trPr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9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нормативной правовой и научно-методической базы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вопросам документационного обеспечения управления и хранения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документов.</w:t>
            </w:r>
          </w:p>
        </w:tc>
      </w:tr>
      <w:tr>
        <w:trPr>
          <w:trHeight w:val="30" w:hRule="atLeast"/>
        </w:trPr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9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Издание распорядительных документов по вопросам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документационного обеспечения управления и временного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хранения документов в архиве.</w:t>
            </w:r>
          </w:p>
        </w:tc>
      </w:tr>
      <w:tr>
        <w:trPr>
          <w:trHeight w:val="30" w:hRule="atLeast"/>
        </w:trPr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9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работников службы документационного обеспечения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и ведомственного архива организации современным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требованиям к документированию, управлению документацией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хранению документов в архиве.</w:t>
            </w:r>
          </w:p>
        </w:tc>
      </w:tr>
      <w:tr>
        <w:trPr>
          <w:trHeight w:val="30" w:hRule="atLeast"/>
        </w:trPr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9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Соответствие бланков Типовым правилам документирования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документацией в государственных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негосударственных организациях, утвержденным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и.о.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Министра культуры и информации Республики Казахстан от 25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сентября 2009 года № 128, зарегистрированным в Реестре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регистрации нормативных правовых актов за 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5834.</w:t>
            </w:r>
          </w:p>
        </w:tc>
      </w:tr>
      <w:tr>
        <w:trPr>
          <w:trHeight w:val="30" w:hRule="atLeast"/>
        </w:trPr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9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порядка оформления реквизитов документа.</w:t>
            </w:r>
          </w:p>
        </w:tc>
      </w:tr>
      <w:tr>
        <w:trPr>
          <w:trHeight w:val="30" w:hRule="atLeast"/>
        </w:trPr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9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 регистрации входящих, исходящих и внутренних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(централизованная, смешанная,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децентрализованная). Позволяет ли существующая система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осуществлять учет всех зарегистрированных документов, вести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поиск и осуществлять контроль за исполнением документов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 числе по обращениям граждан на всех стадиях работы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ними. </w:t>
            </w:r>
          </w:p>
        </w:tc>
      </w:tr>
      <w:tr>
        <w:trPr>
          <w:trHeight w:val="30" w:hRule="atLeast"/>
        </w:trPr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9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информационной системы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электронного документооборота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</w:t>
            </w:r>
          </w:p>
        </w:tc>
      </w:tr>
      <w:tr>
        <w:trPr>
          <w:trHeight w:val="30" w:hRule="atLeast"/>
        </w:trPr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9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Номенклатура дел. Качество разработанной номенклатуры дел.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согласования экспертно-проверочной комиссией (далее –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ЭПК). Наличие согласованной номенклатуры дел.</w:t>
            </w:r>
          </w:p>
        </w:tc>
      </w:tr>
      <w:tr>
        <w:trPr>
          <w:trHeight w:val="30" w:hRule="atLeast"/>
        </w:trPr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9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Соответствие наименований фактически заведенных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делопроизводстве дел наименованиям позиций в номенклатуре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дел. Формирование и оформление завершенных делопроизводством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дел, соответствие их предъявляемым требованиям.</w:t>
            </w:r>
          </w:p>
        </w:tc>
      </w:tr>
      <w:tr>
        <w:trPr>
          <w:trHeight w:val="30" w:hRule="atLeast"/>
        </w:trPr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9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Заполнение итоговых сведений в номенклатуре дел.</w:t>
            </w:r>
          </w:p>
        </w:tc>
      </w:tr>
      <w:tr>
        <w:trPr>
          <w:trHeight w:val="30" w:hRule="atLeast"/>
        </w:trPr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9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индивидуальных правил документирования и управления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документацией, дата их утверждения и согласования. 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качество, соответствие их предъявляемым требованиям.</w:t>
            </w:r>
          </w:p>
        </w:tc>
      </w:tr>
      <w:tr>
        <w:trPr>
          <w:trHeight w:val="30" w:hRule="atLeast"/>
        </w:trPr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9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отраслевых правил документирования и управления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документацией, дата утверждения и согласования. Их качество,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соответствие их предъявляемым требованиям.</w:t>
            </w:r>
          </w:p>
        </w:tc>
      </w:tr>
      <w:tr>
        <w:trPr>
          <w:trHeight w:val="30" w:hRule="atLeast"/>
        </w:trPr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9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ведомственных перечней документов с указанием сроков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хранения. Их качество, соответствие их предъявляемым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требованиям.</w:t>
            </w:r>
          </w:p>
        </w:tc>
      </w:tr>
      <w:tr>
        <w:trPr>
          <w:trHeight w:val="30" w:hRule="atLeast"/>
        </w:trPr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9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Соответствие условий хранения документов предъявляемым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требованиям.</w:t>
            </w:r>
          </w:p>
        </w:tc>
      </w:tr>
      <w:tr>
        <w:trPr>
          <w:trHeight w:val="30" w:hRule="atLeast"/>
        </w:trPr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9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порядка передачи дел на хранение в архив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организации.</w:t>
            </w:r>
          </w:p>
        </w:tc>
      </w:tr>
      <w:tr>
        <w:trPr>
          <w:trHeight w:val="30" w:hRule="atLeast"/>
        </w:trPr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9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положения о центральной экспертной (экспертной)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комиссии (далее - ЦЭК (ЭК)). Организация работы ЦЭК (ЭК).</w:t>
            </w:r>
          </w:p>
        </w:tc>
      </w:tr>
      <w:tr>
        <w:trPr>
          <w:trHeight w:val="30" w:hRule="atLeast"/>
        </w:trPr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9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Утверждение ЭПК описей дел постоянного хранения,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согласование описей дел по личному составу и рассмотрение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актов о выделении к уничтожению документов и дел,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подлежащих хранению за последние 5 лет.</w:t>
            </w:r>
          </w:p>
        </w:tc>
      </w:tr>
      <w:tr>
        <w:trPr>
          <w:trHeight w:val="30" w:hRule="atLeast"/>
        </w:trPr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9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Факты незаконного уничтожения или утраты документов,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отнесенных к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Национального архивного фонда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Казахстан, и документов по личному составу.</w:t>
            </w:r>
          </w:p>
        </w:tc>
      </w:tr>
      <w:tr>
        <w:trPr>
          <w:trHeight w:val="30" w:hRule="atLeast"/>
        </w:trPr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9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паспорта ведомственного, частного архива, других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учетных документов. </w:t>
            </w:r>
          </w:p>
        </w:tc>
      </w:tr>
      <w:tr>
        <w:trPr>
          <w:trHeight w:val="30" w:hRule="atLeast"/>
        </w:trPr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9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в ведомственном (частном) архиве документов: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хранящихся сверх установленных сроков; документов других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организаций.</w:t>
            </w:r>
          </w:p>
        </w:tc>
      </w:tr>
      <w:tr>
        <w:trPr>
          <w:trHeight w:val="30" w:hRule="atLeast"/>
        </w:trPr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9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научно-справочного аппарата (описи дел, исторические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справки к фондам, каталоги, карточки, справки).</w:t>
            </w:r>
          </w:p>
        </w:tc>
      </w:tr>
      <w:tr>
        <w:trPr>
          <w:trHeight w:val="30" w:hRule="atLeast"/>
        </w:trPr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9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пожарной и охранной сигнализации, металлических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дверей и стеллажей, приборов учета и регистрации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температурно-влажностного режима.</w:t>
            </w:r>
          </w:p>
        </w:tc>
      </w:tr>
      <w:tr>
        <w:trPr>
          <w:trHeight w:val="30" w:hRule="atLeast"/>
        </w:trPr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9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помещения для хранения документов ведомственного,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частного архива.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Должностное (ые) лицо (а)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______________ _________ 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(должность)   (подпись)  (Ф.И.О.)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______________ _________ 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(должность)  (подпись)   (Ф.И.О.)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проверяемого субъекта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_________________________ 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(Ф.И.О., должность)     (подпись)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культуры и информации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февраля 2010 года № 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Министра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планирования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февраля 2010 года № 67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Проверочный лист</w:t>
      </w:r>
      <w:r>
        <w:br/>
      </w:r>
      <w:r>
        <w:rPr>
          <w:rFonts w:ascii="Times New Roman"/>
          <w:b/>
          <w:i w:val="false"/>
          <w:color w:val="000000"/>
        </w:rPr>
        <w:t>по проверке органов управления и ведения архивным делом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Государственный орган, назначивший проверку 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 о назначении проверки 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(№, дата)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государственного учреждения 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РНН (ИИН), БИН______________________________________________________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 места нахождения 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64"/>
        <w:gridCol w:w="8536"/>
      </w:tblGrid>
      <w:tr>
        <w:trPr>
          <w:trHeight w:val="30" w:hRule="atLeast"/>
        </w:trPr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требований</w:t>
            </w:r>
          </w:p>
        </w:tc>
      </w:tr>
      <w:tr>
        <w:trPr>
          <w:trHeight w:val="30" w:hRule="atLeast"/>
        </w:trPr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деятельности Управления архивов и документации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координации работы архивных учреждений (наличие положения об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управлении, должностных инструкций). </w:t>
            </w:r>
          </w:p>
        </w:tc>
      </w:tr>
      <w:tr>
        <w:trPr>
          <w:trHeight w:val="30" w:hRule="atLeast"/>
        </w:trPr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консультативно-совещательных органов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(Коллегии управления, Экспертно-проверочной методической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комиссии, Дирекции архива).</w:t>
            </w:r>
          </w:p>
        </w:tc>
      </w:tr>
      <w:tr>
        <w:trPr>
          <w:trHeight w:val="30" w:hRule="atLeast"/>
        </w:trPr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работы органов управления и ведения архивным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делом и их структурных подразделений, работников.</w:t>
            </w:r>
          </w:p>
        </w:tc>
      </w:tr>
      <w:tr>
        <w:trPr>
          <w:trHeight w:val="30" w:hRule="atLeast"/>
        </w:trPr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 за выполнением поручений вышестоящих органов,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принятых решений, планов. Учет труда работников, отчетность.</w:t>
            </w:r>
          </w:p>
        </w:tc>
      </w:tr>
      <w:tr>
        <w:trPr>
          <w:trHeight w:val="30" w:hRule="atLeast"/>
        </w:trPr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Рассмотрение вопросов состояния архивного дела и работы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документами на заседаниях маслихатов, акиматов за последние 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года.</w:t>
            </w:r>
          </w:p>
        </w:tc>
      </w:tr>
      <w:tr>
        <w:trPr>
          <w:trHeight w:val="30" w:hRule="atLeast"/>
        </w:trPr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работников архивной сферы.</w:t>
            </w:r>
          </w:p>
        </w:tc>
      </w:tr>
      <w:tr>
        <w:trPr>
          <w:trHeight w:val="30" w:hRule="atLeast"/>
        </w:trPr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научно-исследовательской и методической работы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архивоведения, документоведения, археографии,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вспомогательных исторических дисциплин. Внедрение результатов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исследований и разработок в практику работы архивных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учреждений.</w:t>
            </w:r>
          </w:p>
        </w:tc>
      </w:tr>
      <w:tr>
        <w:trPr>
          <w:trHeight w:val="30" w:hRule="atLeast"/>
        </w:trPr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Использование автоматизированных информационных технологий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архивного дела.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документационному обеспечению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управления, в том числе с обращениями граждан. Наличие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нормативных правовых документов, регулирующих порядок работы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документами.</w:t>
            </w:r>
          </w:p>
        </w:tc>
      </w:tr>
      <w:tr>
        <w:trPr>
          <w:trHeight w:val="30" w:hRule="atLeast"/>
        </w:trPr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Национального архивного фонда и документов по личному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составу, хранящихся в архивных учреждениях. Оборудование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зданий и хранилищ архивов средствами пожаротушения, охраны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сигнализации.</w:t>
            </w:r>
          </w:p>
        </w:tc>
      </w:tr>
      <w:tr>
        <w:trPr>
          <w:trHeight w:val="30" w:hRule="atLeast"/>
        </w:trPr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оптимального температурно-влажностного, светового,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санитарно-гигиенического, противопожарного, охранного режимов.</w:t>
            </w:r>
          </w:p>
        </w:tc>
      </w:tr>
      <w:tr>
        <w:trPr>
          <w:trHeight w:val="30" w:hRule="atLeast"/>
        </w:trPr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хранилищ средствами хранения. Размещение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в хранилищах, в том числе документов обособленного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хранения.</w:t>
            </w:r>
          </w:p>
        </w:tc>
      </w:tr>
      <w:tr>
        <w:trPr>
          <w:trHeight w:val="30" w:hRule="atLeast"/>
        </w:trPr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 и учет за наличием, техническим и физико-химическим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состоянием документов. Результаты контроля.</w:t>
            </w:r>
          </w:p>
        </w:tc>
      </w:tr>
      <w:tr>
        <w:trPr>
          <w:trHeight w:val="30" w:hRule="atLeast"/>
        </w:trPr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Состояние работы по выдаче документов и описей из хранилищ.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 за сохранностью выданных документов. Возвращение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в хранилище.</w:t>
            </w:r>
          </w:p>
        </w:tc>
      </w:tr>
      <w:tr>
        <w:trPr>
          <w:trHeight w:val="30" w:hRule="atLeast"/>
        </w:trPr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созданию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страхового фонда копий документов.</w:t>
            </w:r>
          </w:p>
        </w:tc>
      </w:tr>
      <w:tr>
        <w:trPr>
          <w:trHeight w:val="30" w:hRule="atLeast"/>
        </w:trPr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Состояние работы по выявлению особо ценных документов,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отнесению документов Национального архивного фонда к объектам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достояния Республики Казахстан.</w:t>
            </w:r>
          </w:p>
        </w:tc>
      </w:tr>
      <w:tr>
        <w:trPr>
          <w:trHeight w:val="30" w:hRule="atLeast"/>
        </w:trPr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 документов Национального архивного фонда и других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архивных документов. Организация работы по централизованному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государственному учету документов Национального архивного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фонда Республики Казахстан. Качество работы.</w:t>
            </w:r>
          </w:p>
        </w:tc>
      </w:tr>
      <w:tr>
        <w:trPr>
          <w:trHeight w:val="30" w:hRule="atLeast"/>
        </w:trPr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 учетных документов. Соблюдение требований к ведению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учетных документов. Наличие баз данных.</w:t>
            </w:r>
          </w:p>
        </w:tc>
      </w:tr>
      <w:tr>
        <w:trPr>
          <w:trHeight w:val="30" w:hRule="atLeast"/>
        </w:trPr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 за состоянием ведомственных архивов и организацией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в делопроизводстве организаций: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количество организаций-источников комплектования, из них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имеют специально оборудованные помещения, штатных работников;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объем хранящихся в них документов, в том числе количество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 по личному составу, а также хранящихся сверх установленных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обеспеченность организаций нормативными правовыми актами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методическими пособиями по вопросам документирования, работы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ведомственных архивов, номенклатурами дел, перечнями в 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 разработанными архивами;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общее состояние делопроизводства в организациях, источниках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комплектования архивов. Эффективность проверок по вопросам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делопроизводства и работы ведомственных архивов.</w:t>
            </w:r>
          </w:p>
        </w:tc>
      </w:tr>
      <w:tr>
        <w:trPr>
          <w:trHeight w:val="30" w:hRule="atLeast"/>
        </w:trPr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ценности документов, роль Экспертной проверочной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комиссии, периодичность ее заседания, перечень рассматриваемых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вопросов, взаимодействие с экспертными комиссиями, работа со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списками учреждений, источниками комплектования, качество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научно-технической обработки документов, обеспечение полноты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документов. Работа архивов по упорядочению документов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ликвидированных (реорганизованных) организаций.</w:t>
            </w:r>
          </w:p>
        </w:tc>
      </w:tr>
      <w:tr>
        <w:trPr>
          <w:trHeight w:val="30" w:hRule="atLeast"/>
        </w:trPr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централизованного государственного учета документов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архивного фонда, хранящихся в ведомственных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частных архивах. Обобщение и анализ итогов учета.</w:t>
            </w:r>
          </w:p>
        </w:tc>
      </w:tr>
      <w:tr>
        <w:trPr>
          <w:trHeight w:val="30" w:hRule="atLeast"/>
        </w:trPr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Учеба и повышение квалификации работников служб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документационного обеспечения организаций источников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комплектования и ведомственных архивов (количество проводимых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совещаний-семинаров, их периодичность, тематика).</w:t>
            </w:r>
          </w:p>
        </w:tc>
      </w:tr>
      <w:tr>
        <w:trPr>
          <w:trHeight w:val="30" w:hRule="atLeast"/>
        </w:trPr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 работы с источниками комплектования Национального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архивного фонда.</w:t>
            </w:r>
          </w:p>
        </w:tc>
      </w:tr>
      <w:tr>
        <w:trPr>
          <w:trHeight w:val="30" w:hRule="atLeast"/>
        </w:trPr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 и система научно-справочного аппарата. Типы архивных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справочников, их виды и разновидность (опись дел,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путеводитель, каталог, указатель, обзор). Качество 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составления.</w:t>
            </w:r>
          </w:p>
        </w:tc>
      </w:tr>
      <w:tr>
        <w:trPr>
          <w:trHeight w:val="30" w:hRule="atLeast"/>
        </w:trPr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автоматизированных информационно-поисковых систем.</w:t>
            </w:r>
          </w:p>
        </w:tc>
      </w:tr>
      <w:tr>
        <w:trPr>
          <w:trHeight w:val="30" w:hRule="atLeast"/>
        </w:trPr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Формы использования документов (обеспечение пользователей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информацией в соответствии с их запросами, а также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инициативном порядке, работа читального зала, экспонирование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на выставках, использование документов в средствах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массовой информации, проведение информационных мероприятий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использованием документов, выдача документов во временное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пользование, публикация документов, в том числе сотрудниками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архивов). Сроки и качество выполнения запросов.</w:t>
            </w:r>
          </w:p>
        </w:tc>
      </w:tr>
      <w:tr>
        <w:trPr>
          <w:trHeight w:val="30" w:hRule="atLeast"/>
        </w:trPr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Качество и своевременность исполнения запросов, в том числе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социально-правового характера, достоверность содержания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(выборочно), методическая обеспеченность выполняемых работ при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исполнении запросов.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Должностное (ые) лицо (а)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______________ _________ 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(должность) (подпись)   (Ф.И.О.)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______________ _________ 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(должность) (подпись)   (Ф.И.О.)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 учреждения ________________ 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(Ф.И.О., должность) (подпись)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