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0c89" w14:textId="e6f0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по проверкам в сфере туристской деятельности (туроператор, турагент) и игорного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туризма и спорта Республики Казахстан от 16 февраля 2010 года № 01-01-07/27 и Министра экономики и бюджетного планирования Республики Казахстан от 18 февраля 2010 года № 78. Зарегистрирован в Министерстве юстиции Республики Казахстан 10 марта 2010 года № 6118. Утратил силу совместным приказом и.о. Министра туризма и спорта Республики Казахстан от 13 сентября 2011 года № 02-02-18/181 и и.о. Министра экономического развития и торговли Республики Казахстан от 16 сентября 2011 года № 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туризма и спорта РК от 13.09.2011 № 02-02-18/181 и и.о. Министра экономического развития и торговли РК от 16.09.2011 № 297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совместного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Проверочных листов по проверкам: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сфере туристской деятельности (туроператор, турагент),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сфере игорного бизнеса (казино),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сфере игорного бизнеса (зал игровых автоматов),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сфере игорного бизнеса (букмекерская контора),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сфере игорного бизнеса (тотализатор),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туризма и спорта Республики Казахстан (Какен К.Г.):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туризма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туризма и спорта Республики Казахстан Ускенбаева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 туризма и спорта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 w:val="false"/>
          <w:i/>
          <w:color w:val="000000"/>
          <w:sz w:val="28"/>
        </w:rPr>
        <w:t>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 Т. Ермегияев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/>
          <w:color w:val="000000"/>
          <w:sz w:val="28"/>
        </w:rPr>
        <w:t>_____________ Б. Султанов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2010 года № 01-01-07/27,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2010 года № 78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 по проверке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сфере туристской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(туроператор, турагент)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акта о назначении проверки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№ органа по правовой статистике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туроператора, турагента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расположения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БИН, ИИН (РНН) 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12795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обязательного страхования 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туроператора и турагента.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заключенного письменного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туристское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обслуживание.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собственного или арендованного помещения для офиса.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работников с туристским образованием,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гидов (гидов-переводчиков), экскурсоводов, инструкторов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имеющими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оказание услуг инструктора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туризма.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 туроператором на реализацию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турпродукта – для турагентской деятельности.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туристской путевки и памятки туриста.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программы обслуживания туристов – для туроператорской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собственной или арендованной материальной базы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с лицами, предоставляющими отдельные туристские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входящие в туристский продукт - для туроператорской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письменного подтверждения о своевременном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 лицами, осуществляющими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сведений туристам об особенностях путешествий,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включающие в себя необходимую и достоверную 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правилах въезда, выезда и пребывания в стране (месте)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пребывания, о законодательстве, об обычаях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о религиозных обрядах, святынях, памятниках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природы, истории, культуры и других объектах 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показа, находящихся под особой охраной, состоянии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среды, а также об опасностях, с которыми они могут встретиться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совершении путешествий, и осуществление предупредительных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мер, направленных на обеспечение безопасности туристов.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подтверждения о незамедлительном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чрезвычайных 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а также семью туриста о чрезвычайном происшествии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туристом во время путешествия. А также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органы дипломатической службы -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происшествия с иностранными туристами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с туристами –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за пределами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(должность)      (подпись)  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      (подпись)  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______________________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2010 года № 01-01-07/27,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2010 года № 78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 по проверке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в сфере игорного бизнеса - казино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акта о назначении проверки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№ органа по правовой статистике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игорного бизнеса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казино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расположения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БИН, ИИН (РНН) 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12617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Казино располагается в здании нежилого фонда.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организатора игорного бизнеса обеспечения на каждое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игорное заведение в виде обязательных резервов (исчисляемых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месячных расчетных показателях, установленных законом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бюджете на соответствующий финансовый год),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т.е. размещенное в банках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вклада на основании договора, заключаемого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клиентом, и при условии выдачи вклада по первому 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(вклада до востребования).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резервы для казино составляют 25 000 МРП.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организатором игорного бизнеса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онлайн-казино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организации азартных игр и (или) пари, предусматривающих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ставок в виде иного имущества, кроме денег.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Кассы и игровые места игорного заведения оборудованы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видеозаписывающими системами, обеспечивающими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записанной информации не менее семи суток и фиксирующими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всех участников азартной игры и (или) пари.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казино установлено не менее двадцати игровых столов.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выигрышей организатором игорного бизнеса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азартных игр и (или) пари производится в размере и сроки,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предусмотрены правилами проводимых азартных игр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пари, но не позднее трех календарных дней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подведения результатов данной азартной игры и (или) пари.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снижения суммы обязательных резервов ниже 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МРП, организатор игорного бизнеса в течение трех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такого снижения пополняет обязательные резервы до этой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предоставления организаторами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справки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наличии и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по банковским счетам, открытым при 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банковского вклада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работы игорного заведения, приема ставок и 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азартных игр и (или) пари на государственном и русском языках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установлены в игорных заведениях на видном месте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ознакомления с ними участников азартных игр и (или) пари.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       (подпись)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       (подпись)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___________________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Совместному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2010 года № 01-01-07/27,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2010 года № 78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 по проверке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в сфере игорного бизнеса - зал игровых автоматов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акта о назначении проверки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№ органа по правовой статистике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игорного бизнеса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зала игровых автоматов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расположения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БИН, ИИН (РНН) 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12398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 игровых автоматов располагается в здании нежилого фонда.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выигрыша, технологически заложенный в игровой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не ниже девяноста процентов.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организатора игорного бизнеса обеспечения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игорное заведение в виде обязательных 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(исчисляемых в месячных расчетных показателях,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о республиканском бюджете на соответствующий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год), т.е. размещенное в банках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условиях вклада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заключаемого банком с клиентом, и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вклада по первому требованию (вклада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востребования).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резервы для зала игровых автоматов составляют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МРП.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игровых автоматов или их частей в стены, оконные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дверные проемы зала игровых автоматов.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организатором игорного бизнеса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онлайн-казино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организации азартных игр и (или) пари,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предусматривающих прием ставок в виде иного имущества,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Кассы и игровые места игорного заведения оборудованы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видеозаписывающими системами, обеспечивающими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записанной информации не менее семи суток и фиксирующими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всех участников азартной игры и (или) пари.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зале игровых автоматов установлено не менее пятидесяти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игровых автоматов.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выигрышей организатором игорного бизнеса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азартных игр и (или) пари производится в размере и сроки,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предусмотрены правилами проводимых азартных игр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пари, но не позднее трех календарных дней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подведения результатов данной азартной игры и (или) пари.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снижения суммы обязательных резервов ниже 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МРП, организатор игорного бизнеса в течение трех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со дня такого снижения пополняет обязательные резервы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этой суммы.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работы игорного заведения, приема ставок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азартных игр и (или) пари на государственном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языках установлены в игорных заведениях на видном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 для ознакомления с ними участников азартных игр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пари.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предоставления организаторами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справки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наличии и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по банковским счетам, открытым при 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банковского вклада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 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        (подпись)   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       (подпись)  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____________________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2010 года № 01-01-07/27,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2010 года № 78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 по проверке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в сфере игорного бизнеса - букмекерская контора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акта о назначении проверки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№ органа по правовой статистике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игорного бизнеса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букмекерской конторы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расположения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БИН, ИИН (РНН) 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12339"/>
      </w:tblGrid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Букмекерская контора или ее касса располагается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нежилого фонда.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организатора игорного бизнеса обеспечения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игорное заведение в виде обязательных 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(исчисляемых в месячных расчетных показателях)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о республиканском бюджете на соответствующий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год), т.е. размещенное в банках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условиях вклада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заключаемого банком с клиентом, и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вклада по первому требованию (вклада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востребования).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резервы для букмекерской конторы составляют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МРП.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организатором игорного бизнеса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онлайн-казино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организации азартных игр и (или) пари,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предусматривающих прием ставок в виде иного имущества,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денег.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Кассы и игровые места игорного заведения оборудованы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видеозаписывающими системами, обеспечивающими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записанной информации не менее семи суток и фиксирующими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всех участников азартной игры и (или) пари.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 обеспечение организатором игорного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приема, единого учета общей суммы сделанных ставок,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ставок участников пари и выплаты выигрыша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аппаратно-программного комплекса и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оборудования.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выигрышей организатором игорного бизнеса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азартных игр и (или) пари производиться в размере и сроки,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предусмотрены правилами проводимых азартных игр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пари, но не позднее трех календарных дней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подведения результатов данной азартной игры и (или) пари.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снижения суммы обязательных резервов ниже 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МРП, организатор игорного бизнеса в течение трех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со дня такого снижения пополняет обязательные резервы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этой суммы.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работы игорного заведения, приема ставок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азартных игр и (или) пари на государственном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языках установлены в игорных заведениях на видном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 для ознакомления с ними участников азартных игр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пари.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предоставления организаторами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справки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наличии и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по банковским счетам, открытым при 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банковского вклада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        (подпись) 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       (подпись)  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_____________________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2010 года № 01-01-07/27,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2010 года № 78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 по проверке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в сфере игорного бизнеса - тотализатор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акта о назначении проверки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№ органа по правовой статистике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игорного бизнеса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тотализатора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расположения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БИН, ИИН (РНН) 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12339"/>
      </w:tblGrid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Тотализатор и его касса располагается в здании нежилого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фонда.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организатора игорного бизнеса обеспечения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игорное заведение в виде обязательных 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(исчисляемых в месячных расчетных показателях,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о республиканском бюджете на соответствующий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год), т.е. размещенное в банках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условиях вклада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заключаемого банком с клиентом, и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вклада по первому требованию (вклада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востребования).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резервы для тотализатора составляют 5 000 МРП.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организатором игорного бизнеса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онлайн-казино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организации азартных игр и (или) пари,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предусматривающих прием ставок в виде иного имущества,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денег.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Кассы и игровые места игорного заведения оборудованы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видеозаписывающими системами, обеспечивающими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записанной информации не менее семи суток и фиксирующими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всех участников азартной игры и (или) пари.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 обеспечение организатором игорного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приема, единого учета общей суммы сделанных ставок,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ставок участников пари и выплаты выигрыша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аппаратно-программного комплекса и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оборудования.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организатором игорного бизнеса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позволяющего участникам пари наблюдать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исход события, на результат которого ими 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сделаны ставки.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выигрышей организатором игорного бизнеса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азартных игр и (или) пари производится в размере и сроки,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предусмотрены правилами проводимых азартных игр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пари, но не позднее трех календарных дней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подведения результатов данной азартной игры и (или) пари.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снижения суммы обязательных резервов ниже 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МРП, организатор игорного бизнеса в течение трех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со дня такого снижения пополняет обязательные резервы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этой суммы.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предоставления организаторами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справки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наличии и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по банковским счетам, открытым при 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банковского вклада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работы игорного заведения, приема ставок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азартных игр и (или) пари на государственном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языках установлены в игорных заведениях на видном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 для ознакомления с ними участников азартных игр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пари.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(должность)       (подпись)   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(должность)        (подпись)  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