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a73156" w14:textId="7a7315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типовой формы договора поставки зерна в государственные ресурсы зерна между агентом и отечественным производителем зерна, агентом и экспортером зерна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10 марта 2010 года № 152. Зарегистрирован в Министерстве юстиции Республики Казахстан 15 марта 2010 года № 6128. Утратил силу приказом Министра сельского хозяйства Республики Казахстан от 24 декабря 2015 года № 4-6/1112.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сельского хозяйства РК от 24.12.2015 </w:t>
      </w:r>
      <w:r>
        <w:rPr>
          <w:rFonts w:ascii="Times New Roman"/>
          <w:b w:val="false"/>
          <w:i w:val="false"/>
          <w:color w:val="ff0000"/>
          <w:sz w:val="28"/>
        </w:rPr>
        <w:t>№ 4-6/1112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02.01.2016).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 3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целях реализации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11 декабря 2009 года "О внесении изменений и дополнений в некоторые законодательные акты Республики Казахстан по вопросам продовольственной безопасности"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типовую форму </w:t>
      </w:r>
      <w:r>
        <w:rPr>
          <w:rFonts w:ascii="Times New Roman"/>
          <w:b w:val="false"/>
          <w:i w:val="false"/>
          <w:color w:val="000000"/>
          <w:sz w:val="28"/>
        </w:rPr>
        <w:t>договора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поставки зерна в государственные ресурсы зерна между агентом и отечественным производителем зерна, агентом и экспортером зерна.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земледелия и фитосанитарной безопасности Министерства сельского хозяйства Республики Казахстан в установленном законодательством порядке обеспечить государственную регистрацию настоящего приказа в Министерстве юстиции Республики Казахстан.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3590"/>
        <w:gridCol w:w="8710"/>
      </w:tblGrid>
      <w:tr>
        <w:trPr>
          <w:trHeight w:val="30" w:hRule="atLeast"/>
        </w:trPr>
        <w:tc>
          <w:tcPr>
            <w:tcW w:w="35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87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Куришбаев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марта 2010 года № 152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Типовая форма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Договор поставки зерна</w:t>
      </w:r>
      <w:r>
        <w:br/>
      </w:r>
      <w:r>
        <w:rPr>
          <w:rFonts w:ascii="Times New Roman"/>
          <w:b/>
          <w:i w:val="false"/>
          <w:color w:val="000000"/>
        </w:rPr>
        <w:t>в государственные ресурсы зерна</w:t>
      </w:r>
      <w:r>
        <w:br/>
      </w:r>
      <w:r>
        <w:rPr>
          <w:rFonts w:ascii="Times New Roman"/>
          <w:b/>
          <w:i w:val="false"/>
          <w:color w:val="000000"/>
        </w:rPr>
        <w:t>между агентом и отечественным производителем зерна, агентом и</w:t>
      </w:r>
      <w:r>
        <w:br/>
      </w:r>
      <w:r>
        <w:rPr>
          <w:rFonts w:ascii="Times New Roman"/>
          <w:b/>
          <w:i w:val="false"/>
          <w:color w:val="000000"/>
        </w:rPr>
        <w:t>экспортером зерна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г. __________                                   "___" _______ ____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________________________, именуемое в дальнейшем "Покупатель",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 _______________________________________, действующего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____________, с одной стороны,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___________________________, именуемое в дальнейшем "Поставщик",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лице ________________________________________, действующего 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основании _______________, с другой стороны, в дальнейшем совместно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именуемые "Стороны", заключили настоящий договор поставки зерна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государственные ресурсы зерна (далее - Договор) о нижеследующем:</w:t>
      </w:r>
    </w:p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Предмет договора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Поставщик обязуется поставить Покупателю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 (культура, класс) урожая _____ года, со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следующими качественными показателями: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натура, г/л, не менее -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влажность, %, не более -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массовая доля клейковины, %, не менее -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сорная примесь, %, не более -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зерновая примесь, %, не более -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массовая доля белка, %, не менее -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число падения, не менее, сек - 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остальные качественные показатели - в пределах норм,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установленных _________________________________________ (стандарт)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- Товар), а Покупатель принимает на себя обязательство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оплатить Товар на условиях, установленных настоящим Договором.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Поставка Товара с качественными показателями ниже указанных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настоящем пункте не допускается. Товар с качественными показателями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выше указанных в настоящем пункте дополнительной оплате не подлежит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оплачивается по цене, указанной в пункте 1.6 настоящего Договора.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Объем поставки Товара ___________ тонн.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Срок поставки Товара по "____" ___________ 20___ года включительно.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Условия поставки Товара - "франко-элеватор-EXW" (Инкотермс-2000), Поставщик поставляет Товар на хлебоприемные предприятия, отобранные Покупателем (далее - ХПП).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Все расходы, связанные с приемкой Товара, доработкой до качественных показателей, указанных в пункте 1.1. Договора, и хранением Товара на ХПП до момента передачи прав по зерновой расписке Покупателю, несет Поставщик.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Цена за одну тонну зачтенного физического веса Товара (закупочная цена) определяется в соответствии с решением Правительства Республики Казахстан.</w:t>
      </w:r>
    </w:p>
    <w:bookmarkEnd w:id="11"/>
    <w:bookmarkStart w:name="z14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оплаты Товара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Оплата за поставленный Товар осуществляется Покупателем в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течение 5 (пять) банковских дней после исполнения Поставщиком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 по поставке Товара, и подписания Сторонами акта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приема-передачи, по цене согласно пункту 1.6. Договора.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оплата Товара при весенне-летнем финансировании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осуществляется за вычетом Суммы весенне-летнего финансирования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дисконта в размере __________ от стоимости Товара.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Покупатель оплачивает Поставщику Сумму весенне-летнего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финансирования в размере ___________ (___________________) тенге,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расчета ______ (________) тенге за одну тонну Товара в зачтенном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физическом весе, в течение ___ (_____) банковских дней после полного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исполнения Поставщиком обязательств, предусмотренных пунктом 2.2.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Договора.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Поставщик в срок до "____" ______ 20____ года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Покупателю ______________________________________ (вид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обеспечения) (далее - Обеспечение) по форме, установленной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Покупателем, со сроком действия по "_____" ________________ 20___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года включительно, на сумму ____________ (_______) тенге, которая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включает в себя _________________________________.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В случае если Сумма весенне-летнего финансирования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превысит стоимость поставленного Товара ввиду установления закупочной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цены, Поставщик обязуется вернуть Покупателю излишне выплаченную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сумму денежными средствами в течение _____ (____) банковских дней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после срока поставки Товара, указанного в пункте 1.3. Договора.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2.4. Возврат Поставщиком Суммы весенне-летнего финансирования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денежными средствами не допускается, за исключением случая,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предусмотренного пунктом 2.3. Договора.</w:t>
      </w:r>
    </w:p>
    <w:bookmarkStart w:name="z2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Порядок поставки Товара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3.1. Зерно в государственные ресурсы зерна поставляется посредством совершения индоссамента на зерновых расписках.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весенне-летнем финансировании: в случае частичной поставки Товара, Сторонами подписывается акт приема-передачи для последующего уменьшения суммы Обеспечения на сумму фактически выполненных обязательств по Договору.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3.2. Поставщик при поставке Товара представляет Покупателю полный пакет документов: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зерновой расписки на поставляемый Товар с передаточной надписью, удостоверяющей переход прав по зерновой расписке и ее свидетельствам к Покупателю;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карточку анализа зерна, выписанную на дату выдачи зерновой расписки и заверенную печатью ХПП;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оригинал счета-фактуры, оформленного в соответствии с требованиями налогового законодательства.</w:t>
      </w:r>
    </w:p>
    <w:bookmarkEnd w:id="25"/>
    <w:bookmarkStart w:name="z2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Ответственность Сторон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4.1. За неисполнение либо ненадлежащее исполнение обязательств по Договору Стороны несут ответственность в соответствии с действующим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весенне-летнем финансировании: в случае неисполнения/ненадлежащего исполнения Поставщиком обязательств, предусмотренных разделом 1, пунктами 2.3. - 2.4. Договора, Поставщик оплачивает штраф в размере ___________ от Суммы финансирования.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4.2. В случае не предоставления либо предоставления Поставщиком Обеспечения в нарушение пункта 2.2. настоящего Договора, Покупатель вправе в одностороннем внесудебном порядке расторгнуть настоящий Договор путем направления письменного уведомления Поставщику. При этом настоящий Договор считается расторгнутым с даты направления уведомления о расторжении.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Рассмотрение споров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5.1. Все споры и разногласия, которые могут возникнуть из Договора, будут по возможности решаться путем переговоров между Сторонами.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5.2. В случае, если Стороны не пришли к добровольному урегулированию возникших разногласий, они будут решаться в судебных органах Республики Казахстан.</w:t>
      </w:r>
    </w:p>
    <w:bookmarkEnd w:id="32"/>
    <w:bookmarkStart w:name="z35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Прочие условия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6.1. Настоящий Договор вступает в силу со дня его подписания и действует до полного исполнения Сторонами своих обязательств по настоящему Договору.</w:t>
      </w:r>
    </w:p>
    <w:bookmarkEnd w:id="34"/>
    <w:bookmarkStart w:name="z3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весенне-летнем финансировании: за исключением обстоятельства, предусмотренного пунктом 4.2. Договора.</w:t>
      </w:r>
    </w:p>
    <w:bookmarkEnd w:id="35"/>
    <w:bookmarkStart w:name="z3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6.2. Все изменения и дополнения к Договору действительны в том случае, если они совершены в письменной форме, подписаны уполномоченными представителями Сторон и скреплены печатями Сторон.</w:t>
      </w:r>
    </w:p>
    <w:bookmarkEnd w:id="36"/>
    <w:bookmarkStart w:name="z3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6.3. Настоящий Договор составлен на государственном и русском языках в двух экземплярах, имеющих одинаковую юридическую силу, по одному экземпляру для каждой из Сторон.</w:t>
      </w:r>
    </w:p>
    <w:bookmarkEnd w:id="37"/>
    <w:bookmarkStart w:name="z4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Реквизиты и подписи Сторон: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ПОКУПАТЕЛЬ                     ПОСТАВЩИК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