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e5b1" w14:textId="295e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сфере технического регулирования и обеспечения единства измерений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индустрии и торговли Республики Казахстан от 1 февраля 2010 года № 26 и и.о. Министра экономики и бюджетного планирования Республики Казахстан от 4 марта 2010 года № 118. Зарегистрирован в Министерстве юстиции Республики Казахстан 19 марта 2010 года № 6137. Утратил силу совместным приказом и.о. Министра индустрии и новых технологий Республики Казахстан от 12 мая 2011 года № 140 и и.о. Министра экономического развития и торговли Республики Казахстан от 30 мая 2011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новых технологий РК от 12.05.2011 № 140 и и.о. Министра экономического развития и торговли РК от 30.05.2011 № 149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совместного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технического регулирования и обеспечения единства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техническому регулированию и метрологии Министерства индустрии и торговли Республики Казахстан (Мухамбетов Г.М.):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индустрии и торговли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торговли Республики Казахстан Искалиева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 и.о. Министра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торговли       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Исекешев     ________________ Л. Кармазина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2010 года № 26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экономики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2010 года № 118 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риска в сфере технического регулирования и</w:t>
      </w:r>
      <w:r>
        <w:br/>
      </w:r>
      <w:r>
        <w:rPr>
          <w:rFonts w:ascii="Times New Roman"/>
          <w:b/>
          <w:i w:val="false"/>
          <w:color w:val="000000"/>
        </w:rPr>
        <w:t>
обеспечения единства измерений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сфере технического регулирования и обеспечения единства измерений (далее - критерии)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обеспечении единства измерений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частном предпринимательстве</w:t>
      </w:r>
      <w:r>
        <w:rPr>
          <w:rFonts w:ascii="Times New Roman"/>
          <w:b w:val="false"/>
          <w:i w:val="false"/>
          <w:color w:val="000000"/>
          <w:sz w:val="28"/>
        </w:rPr>
        <w:t>" для отнесения субъектов проверок в сфере технического регулирования и обеспечения единства измерений к степени риска при реализации продукции и осуществления деятельности в сфере государственного метрологического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внутренняя торговля (внутренняя торговая деятельность) - торговая деятельность, осуществляемая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оптовая торговля - предпринимательская деятельность по реализации товаров, предназначенных для последующей продажи или иных целей, не связанных с личным, семейным, домашним и иным подобным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риск в сфере технического регулирования и обеспечения единства измерений - вероятность причинения вреда жизни или здоровью человека, окружающей среде, в том числе растительному и животному миру в процессе реализации продукции и осуществления деятельности в сфере государственного метрологического контроля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розничная торговля - предпринимательская деятельность по продаже товаров потребителям для их личного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субъекты проверок в сфере обеспечения единства измерений – физические и юридические лица, осуществляющие деятельность в сфере государственного метрологического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субъекты проверок в сфере технического регулирования – физические и юридические лица, реализующие продукцию на которую распространяются требования технического регламента, и/или подлежащую обязательному подтверждению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торговый зал – специально оборудованная основная часть торгового помещения, используемая субъектом проверок в сфере технического регулирования на основании права собственности или иного вещного права и предназначенная для обслуживания покупателей продукции, реализуемой субъектом проверок в сфере технического регулирования, за исключением административно-бытовых, складских помещений и автостоянок.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риска в сфере технического регулирования и обеспечения единства измерений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объективные: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реализации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реализуемой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внутренней торговли (оптовая, розничная торговля);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площадь торгового зала субъекта проверок в сфере технического регулирования, занимаемая на праве собственности или на основании договора аренды;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государственного метрологического контроля -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субъективные – выявленные в результате проведенных проверок нарушения требований законов и постановлений Правительства Республики Казахстан в сфере технического регулирования и обеспечения единства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Первичное отнесение субъектов проверок в сфере технического регулирования и обеспечения единства измерений к различным степеням рисков осуществляется с учетом объективных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Последующее отнесение субъектов проверок в сфере технического регулирования и обеспечения единства измерений к различным степеням рисков осуществляется с учетом субъективных критериев.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Объективные критерии оценки степени риска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Степень риска на стадии реализации продукции определяется в зависимости от вероятности причинения вреда жизни и здоровью человека определенными видами продукции в процессе их реализации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высокой степени риска относятся субъекты проверок в сфере технического регулирования, занимающиеся розничной торговлей и имеющие на праве собственности или на основании договора аренды площадь торгового зала от 800 кв.м. (за исключением субъектов, реализующих нефтепродукты) и/или оптовой торговлей, которые осуществляют реализацию следующих видов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игрушки;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лекарственные средства и медицинские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продукция легкой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продукты сельскохозяйственного производства и пищевой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продукция парфюмерно-косметическая;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строительные материалы и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товары народного потребления, контактирующие с кожей человека, пищей и водой;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товары бытовой химии;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электротехнические, радиотехнические и электронные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нефтепродукты.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средней степени риска относятся субъекты проверок в сфере технического регулирования, занимающиеся розничной торговлей и имеющие на праве собственности или на основании договора аренды площадь торгового зала от 800 кв.м. и/или оптовой торговлей, которые осуществляют реализацию следующих видов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автотранспортные средства и их части, детали;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сельскохозяйственная техника;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продукция для потенциально опасных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товары деревообработки;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оружие служебное, гражданское и патроны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отопительная аппаратура.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незначительной степени риска относятся субъекты проверок в сфере технического регулирования, занимающиеся розничной торговлей и имеющие на праве собственности или на основании договора аренды площадь торгового зала от 800 кв.м. и/или оптовой торговлей, которые осуществляют реализацию следующих видов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продукция железнодорожной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средства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специальные технические средства охраны;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тара упаковочная;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технические средства защиты, обработки, хранения и передачи сведений, содержащих государственные секреты и служебную информацию, а также оборудование сетей телекоммуникаций, содержащее аппаратные и/или программные средства для обеспечения проведения специальных оперативно-розыскных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Степень риска при осуществлении деятельности в сфере государственного метрологического контроля определяется в зависимости от вероятности причинения вреда гражданам и экономики Республики Казахстан вследствие недостоверных результатов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 высокой степени риска относятся виды деятельности, связанные с измерениями, результаты которых используются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работах по обеспечению защиты жизни и здоровья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работах по обеспечению безопасности труда и движения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контроле состояния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испытаниях, метрологической аттестации, поверки, калибровки средств измерений, лицензируемой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 средней степени риска относятся виды деятельности, связанные с измерениями, результаты которых используются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осуществлении деятельности в геодезии, геологии и гидрометеорологии;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производстве вооружения, военной и специальной техники, других видов специальной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добыче, производстве, переработки, транспортировании, хранении и потреблении всех видов энергетических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государственных учетных операций, торгово-коммерческих операций между покупателем (потребителем) и продавцом (поставщиком, производителем, исполнителем), в том числе в сферах бытовых и коммунальных услуг и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осуществлении деятельности по оценке соответствия согласно законодательству Республики Казахстан о техническом регулировании;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работах, выполняемых по поручению государственных органов, суда и правоохранительных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 незначительной степени риска относятся виды деятельности,  связанные с измерениями, результаты которых используются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проведении научных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регистрации  национальных и международных спортивных рекордов.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Субъекты проверок в сфере технического регулирования и обеспечения единства измерений, отнесенные к степени высокого (80 % от общего количества планируемых проверок), среднего (15 %) и незначительного (5 %) рисков включаются в план проверок.</w:t>
      </w:r>
    </w:p>
    <w:bookmarkEnd w:id="5"/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Субъективные критерии оценки степени риска</w:t>
      </w:r>
    </w:p>
    <w:bookmarkEnd w:id="6"/>
    <w:bookmarkStart w:name="z7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зависимости от выявленных нарушений субъектам проверок в сфере технического регулирования присваиваются следующие баллы: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продукции, не соответствующей требованиям технических регламентов по безопасности продукции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продукции без сертификата соответствия (декларации) или с истекшим сроком действия сертификата соответствия (декларации) (подделка, истечение или приостановление срока действия)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реализация продукции, не соответствующей требованиям заявленного  нормативного документа по стандартизации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реализация продукции, не соответствующей требованиям к упаковке, маркировке, этикетированию и правильному их нанесению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выпуск (в том числе из ремонта), поставка (реализация) или использование (эксплуатация) продукции, выполнение работ и услуг без соответствующих нормативных документов –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зависимости от выявленных нарушений субъектам проверок в сфере обеспечения единства измерений  присваиваются следующие баллы: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выпуск в обращение средств измерений и стандартных образцов, не прошедших государственных испытаний или метрологической аттестации, а также неповеренных или неисправных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применение методик выполнения измерений, подлежащих государственному метрологическому контролю и не прошедших метрологическую аттестацию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использование средств измерений, не прошедших поверку или калибровку средств измерений и (или) не включенных в реестр государственной системы обеспечения единства измерений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изготовление, поверка и ремонт средств измерений, а также производство и метрологическая аттестация, стандартных образцов без соответствующего разрешения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реализация  продукции с несоответствующим количеством содержащегося в упаковке товара величине, обозначенной на упаковке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реализация  продукции с несоответствующими массой, объемом, расходами или другими величинами, характеризующих количество товаров, отчуждаемых при торговых операциях –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отсутствий нарушений по результатам проверки субъект переводится в меньшую степень риска независимо от вида реализуемой продукции и вида деятельности в сфере государственного метрологического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Баллы суммируются и используются для дифференциации субъектов проверок в сфере технического регулирования и обеспечения единства измерений по степени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Дифференциация субъектов проверок в сфере технического регулирования и обеспечения единства измерений по степени рисков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высокая степень риска – от 20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средняя степень риска – от 10 до 15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незначительная степень риска –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Отбор субъектов проверок в сфере технического регулирования и обеспечения единства измерений внутри одного уровня риска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сфере реализации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наибольший объем реализуемой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подтвержденных фактов нарушений по жалобам со стороны потребителей, в том числе сообщениям на Сall-Центр, обращений контролирующих государственных органов о выявленных нарушениях в сфере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наибольший не проверенный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сфере метрологического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наибольшее количество используемых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подтвержденных фактов нарушений по жалобам со стороны потребителей, в том числе сообщениям на Сall-Центр, обращений контролирующих государственных органов о выявленных нарушениях в сфере обеспечения единства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наибольший не проверенный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 результатам оценки критериев субъект проверки в сфере технического регулирования и обеспечения единства измерений относится к степени риска с кратностью проверок: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раз в год при высокой;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раз в 3 года при средней;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раз в 5 лет при незначительной.</w:t>
      </w:r>
    </w:p>
    <w:bookmarkEnd w:id="7"/>
    <w:bookmarkStart w:name="z9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8"/>
    <w:bookmarkStart w:name="z9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Определение критериев оценки степени риска и распределение по степеням риска субъектов проверок в сфере технического регулирования и обеспечения единства измерений для проведения плановых проверок государственными инспекторами по государственному контролю осуществляется ежегодно.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