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661b" w14:textId="4cf66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нормативных правовых актов, регулирующих деятельность Акционерного общества "Фонд гарантирования страховых выплат"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1 марта 2010 года № 26. Зарегистрировано в Министерстве юстиции Республики Казахстан 13 апреля 2010 года № 6167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Порядок введения в действие постановления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декабря 2009 года "О внесении изменений и дополнений в некоторые законодательные акты Республики Казахстан по вопросам обязательного и взаимного страхования, налогообложения"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утратил силу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утратил силу постановлением Правления Национального Банка РК от 17.07.2015 </w:t>
      </w:r>
      <w:r>
        <w:rPr>
          <w:rFonts w:ascii="Times New Roman"/>
          <w:b w:val="false"/>
          <w:i w:val="false"/>
          <w:color w:val="000000"/>
          <w:sz w:val="28"/>
        </w:rPr>
        <w:t>№ 128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утратил силу постановлением Правления Национального Банка РК от 20.10.2015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4) утратил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5) утратил силу постановлением Правления Национального Банка РК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Правила согласования решений, принимаемых общим собранием акционеров и советом директоров Акционерного общества "Фонд гарантирования страховых выплат"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постановлениями Правления Национального Банка РК от 17.07.2015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20.10.2015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29.02.2016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08.08.2016 </w:t>
      </w:r>
      <w:r>
        <w:rPr>
          <w:rFonts w:ascii="Times New Roman"/>
          <w:b w:val="false"/>
          <w:i w:val="false"/>
          <w:color w:val="ff0000"/>
          <w:sz w:val="28"/>
        </w:rPr>
        <w:t>№ 183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28.10.2016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настоящего постановления, которое вводится в действие по истечении двадцати одного календарного дня после дня его первого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Департаменту надзора за субъектами страхового рынка и другими финансовыми организациями (Каракулова Д.Ш.):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совместно с Юридическим департаментом (Сарсеновой Н.В.) принять меры к государственной регистрации в Министерстве юстиции Республики Казахстан настоящего постановления;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десятидневный срок со дня государственной регистрации в Министерстве юстиции Республики Казахстан довести его до сведения заинтересованных подразделений Агентства, Объединения юридических лиц "Ассоциация финансистов Казахстана", Акционерного общества "Фонд гарантирования страховых выплат" и страховых (перестраховочных) организаций.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Контроль над исполнением настоящего постановления возложить на заместителя Председателя Агентства Алдамберген А.У.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Бахмутова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"/>
        <w:gridCol w:w="11966"/>
      </w:tblGrid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2010 года № 26</w:t>
            </w:r>
          </w:p>
          <w:bookmarkEnd w:id="12"/>
        </w:tc>
      </w:tr>
    </w:tbl>
    <w:bookmarkStart w:name="z23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представления отчетности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"Фонд гарантирования страховых выплат"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1 утратило силу постановлением Правления Национального Банка РК от 28.10.2016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"/>
        <w:gridCol w:w="11966"/>
      </w:tblGrid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2010 года № 26</w:t>
            </w:r>
          </w:p>
          <w:bookmarkEnd w:id="14"/>
        </w:tc>
      </w:tr>
    </w:tbl>
    <w:bookmarkStart w:name="z27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выдачи разрешения на добровольную</w:t>
      </w:r>
      <w:r>
        <w:br/>
      </w:r>
      <w:r>
        <w:rPr>
          <w:rFonts w:ascii="Times New Roman"/>
          <w:b/>
          <w:i w:val="false"/>
          <w:color w:val="000000"/>
        </w:rPr>
        <w:t>реорганизацию или ликвидацию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"Фонд гарантирования страховых выплат"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2 утратило силу постановлением Правления Национального Банка РК от 17.07.2015 </w:t>
      </w:r>
      <w:r>
        <w:rPr>
          <w:rFonts w:ascii="Times New Roman"/>
          <w:b w:val="false"/>
          <w:i w:val="false"/>
          <w:color w:val="ff0000"/>
          <w:sz w:val="28"/>
        </w:rPr>
        <w:t>№ 128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"/>
        <w:gridCol w:w="11966"/>
      </w:tblGrid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регулированию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надзору финансового рынка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2010 года № 26</w:t>
            </w:r>
          </w:p>
          <w:bookmarkEnd w:id="16"/>
        </w:tc>
      </w:tr>
    </w:tbl>
    <w:bookmarkStart w:name="z37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приобретения,</w:t>
      </w:r>
      <w:r>
        <w:br/>
      </w:r>
      <w:r>
        <w:rPr>
          <w:rFonts w:ascii="Times New Roman"/>
          <w:b/>
          <w:i w:val="false"/>
          <w:color w:val="000000"/>
        </w:rPr>
        <w:t>а также размещения акций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"Фонд гарантирования страховых выплат"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3 утратило силу постановлением Правления Национального Банка РК от 20.10.2015 </w:t>
      </w:r>
      <w:r>
        <w:rPr>
          <w:rFonts w:ascii="Times New Roman"/>
          <w:b w:val="false"/>
          <w:i w:val="false"/>
          <w:color w:val="ff0000"/>
          <w:sz w:val="28"/>
        </w:rPr>
        <w:t>№ 198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34"/>
        <w:gridCol w:w="11966"/>
      </w:tblGrid>
      <w:tr>
        <w:trPr>
          <w:trHeight w:val="30" w:hRule="atLeast"/>
        </w:trPr>
        <w:tc>
          <w:tcPr>
            <w:tcW w:w="3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регулированию и надзору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финансового рынка и финансовых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2010 года № 26</w:t>
            </w:r>
          </w:p>
          <w:bookmarkEnd w:id="18"/>
        </w:tc>
      </w:tr>
    </w:tbl>
    <w:bookmarkStart w:name="z41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согласия на избрание (назначение) руководящих</w:t>
      </w:r>
      <w:r>
        <w:br/>
      </w:r>
      <w:r>
        <w:rPr>
          <w:rFonts w:ascii="Times New Roman"/>
          <w:b/>
          <w:i w:val="false"/>
          <w:color w:val="000000"/>
        </w:rPr>
        <w:t>работников Акционерного общества "Фонд гарантирования</w:t>
      </w:r>
      <w:r>
        <w:br/>
      </w:r>
      <w:r>
        <w:rPr>
          <w:rFonts w:ascii="Times New Roman"/>
          <w:b/>
          <w:i w:val="false"/>
          <w:color w:val="000000"/>
        </w:rPr>
        <w:t>страховых выплат" и перечень документов, необходимых</w:t>
      </w:r>
      <w:r>
        <w:br/>
      </w:r>
      <w:r>
        <w:rPr>
          <w:rFonts w:ascii="Times New Roman"/>
          <w:b/>
          <w:i w:val="false"/>
          <w:color w:val="000000"/>
        </w:rPr>
        <w:t>для получения согласия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Приложение 4 утратило силу постановлением Правления Национального Банка РК от 26.12.2016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9"/>
        <w:gridCol w:w="11981"/>
      </w:tblGrid>
      <w:tr>
        <w:trPr>
          <w:trHeight w:val="30" w:hRule="atLeast"/>
        </w:trPr>
        <w:tc>
          <w:tcPr>
            <w:tcW w:w="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от 1 марта 2010 года № 26 </w:t>
            </w:r>
          </w:p>
          <w:bookmarkEnd w:id="20"/>
        </w:tc>
      </w:tr>
    </w:tbl>
    <w:bookmarkStart w:name="z63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применения ограниченных мер воздействия к страховым</w:t>
      </w:r>
      <w:r>
        <w:br/>
      </w:r>
      <w:r>
        <w:rPr>
          <w:rFonts w:ascii="Times New Roman"/>
          <w:b/>
          <w:i w:val="false"/>
          <w:color w:val="000000"/>
        </w:rPr>
        <w:t>организациям–участникам акционерного общества</w:t>
      </w:r>
      <w:r>
        <w:br/>
      </w:r>
      <w:r>
        <w:rPr>
          <w:rFonts w:ascii="Times New Roman"/>
          <w:b/>
          <w:i w:val="false"/>
          <w:color w:val="000000"/>
        </w:rPr>
        <w:t>"Фонд гарантирования страховых выплат"</w:t>
      </w:r>
    </w:p>
    <w:bookmarkEnd w:id="21"/>
    <w:bookmarkStart w:name="z6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разработаны в соответствии с Законами Республики Казахстан от 3 июня 2003 года </w:t>
      </w:r>
      <w:r>
        <w:rPr>
          <w:rFonts w:ascii="Times New Roman"/>
          <w:b w:val="false"/>
          <w:i w:val="false"/>
          <w:color w:val="000000"/>
          <w:sz w:val="28"/>
        </w:rPr>
        <w:t>"О Фонде гарантирования страховых выплат"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 июля 2003 года </w:t>
      </w:r>
      <w:r>
        <w:rPr>
          <w:rFonts w:ascii="Times New Roman"/>
          <w:b w:val="false"/>
          <w:i w:val="false"/>
          <w:color w:val="000000"/>
          <w:sz w:val="28"/>
        </w:rPr>
        <w:t>"О государственном регулировании, контроле и надзоре финансового рынка и финансовых организаций"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устанавливают порядок применения ограниченных мер воздействия к страховым организациям - участникам Акционерного общества "Фонд гарантирования страховых выплат" (далее - Фонд).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2. В случаях установления уполномоченным органом по регулированию, контролю и надзору финансового рынка и финансовых организаций (далее - уполномоченный орган) нарушений страховых организаций - участников Фонда, неправомерных действий или бездействий должностных лиц или работников страховых организаций - участников Фонда, ухудшивших финансовое состояние Фонда, уполномоченный орган применяет к страховой организации - участнику Фонда одну из следующих ограниченных мер воздействия: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письменное предписание;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письменное соглашение.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2 в редакции постановления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3. Уполномоченный орган применяет к страховой организации–участнику Фонда любую из ограниченных мер воздействия, указанных в пункте 2 настоящих Правил, вне зависимости от примененных ранее к нему мер воздействия.</w:t>
      </w:r>
    </w:p>
    <w:bookmarkEnd w:id="24"/>
    <w:bookmarkStart w:name="z64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Уполномоченный орган ведет учет примененных ограниченных мер воздействия.</w:t>
      </w:r>
    </w:p>
    <w:bookmarkEnd w:id="25"/>
    <w:bookmarkStart w:name="z64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Письменным предписанием является указание страховым организациям–участникам Фонда о принятии обязательных для исполнения коррективных мер, направленных на устранение выявленных нарушений законодательства Республики Казахстан, а также нарушений договорных обязательств, в строго определенные сроки и о недопущении в дальнейшем выявленных нарушений законодательства Республики Казахстан.</w:t>
      </w:r>
    </w:p>
    <w:bookmarkEnd w:id="26"/>
    <w:bookmarkStart w:name="z64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выносит в адрес страховых организаций-участников Фонда письменное предписание о принятии обязательных к исполнению коррективных мер, направленных на устранение выявленных недостатков в установленный срок.</w:t>
      </w:r>
    </w:p>
    <w:bookmarkEnd w:id="27"/>
    <w:bookmarkStart w:name="z64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Коррективные меры указываются в письменном предписании и представляют собой следующие обязательные к исполнению меры:</w:t>
      </w:r>
    </w:p>
    <w:bookmarkEnd w:id="28"/>
    <w:bookmarkStart w:name="z65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по выполнению обязательств перед Фондом;</w:t>
      </w:r>
    </w:p>
    <w:bookmarkEnd w:id="29"/>
    <w:bookmarkStart w:name="z65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 устранению выявленных нарушений требований нормативных правовых актов уполномоченного органа;</w:t>
      </w:r>
    </w:p>
    <w:bookmarkEnd w:id="30"/>
    <w:bookmarkStart w:name="z6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 выполнению других требований, предъявляемых к страховой организации-участнику Фонда, в соответствии с законодательством Республики Казахстан.</w:t>
      </w:r>
    </w:p>
    <w:bookmarkEnd w:id="31"/>
    <w:bookmarkStart w:name="z6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Страховая организация – участник Фонда уведомляет уполномоченный орган об исполнении письменного предписания в указанный в нем срок.</w:t>
      </w:r>
    </w:p>
    <w:bookmarkEnd w:id="32"/>
    <w:bookmarkStart w:name="z6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Обжалование письменного предписания уполномоченного органа в суде не приостанавливает его исполнение.</w:t>
      </w:r>
    </w:p>
    <w:bookmarkEnd w:id="33"/>
    <w:bookmarkStart w:name="z6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Письменным соглашением является соглашение между уполномоченным органом и страховой организацией–участником Фонда о необходимости устранения выявленных нарушений и (или) недостатков и об утверждении первоочередных мер по устранению этих нарушений и (или) недостатков. Письменное соглашение составляется в случае, когда обе стороны приходят к выводу, что для устранения имеющихся нарушений и (или) недостатков необходим срок более двух месяцев с момента их обнаружения уполномоченным органом.</w:t>
      </w:r>
    </w:p>
    <w:bookmarkEnd w:id="34"/>
    <w:bookmarkStart w:name="z6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Уполномоченный орган заключает со страховой организацией-участником Фонда письменное соглашение о необходимости незамедлительного устранения выявленных недостатков и об утверждении первоочередных мер в связи с этим.</w:t>
      </w:r>
    </w:p>
    <w:bookmarkEnd w:id="35"/>
    <w:bookmarkStart w:name="z65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Письменное соглашение заключается с первым руководителем органа управления и (или) исполнительного органа страховой организации-участника Фонда или лицом, его замещающим.</w:t>
      </w:r>
    </w:p>
    <w:bookmarkEnd w:id="36"/>
    <w:bookmarkStart w:name="z65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письменном соглашении указываются действия и сроки их исполнения, которые предстоит предпринять органу управления и (или) исполнительному органу страховой организации-участнику Фонда, по устранению недостатков, улучшению финансового состояния. Согласно письменному соглашению, страховая организация-участник Фонда принимает на себя обязательства по выполнению его условий. Письменное соглашение составляется на государственном и русском языках.</w:t>
      </w:r>
    </w:p>
    <w:bookmarkEnd w:id="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19"/>
        <w:gridCol w:w="11981"/>
      </w:tblGrid>
      <w:tr>
        <w:trPr>
          <w:trHeight w:val="30" w:hRule="atLeast"/>
        </w:trPr>
        <w:tc>
          <w:tcPr>
            <w:tcW w:w="3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Правления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по регулированию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надзору финансового рынка и 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организаций от 1 марта 2010 года № 26 </w:t>
            </w:r>
          </w:p>
          <w:bookmarkEnd w:id="38"/>
        </w:tc>
      </w:tr>
    </w:tbl>
    <w:bookmarkStart w:name="z66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согласования решений, принимаемых общим собранием акционеров и</w:t>
      </w:r>
      <w:r>
        <w:br/>
      </w:r>
      <w:r>
        <w:rPr>
          <w:rFonts w:ascii="Times New Roman"/>
          <w:b/>
          <w:i w:val="false"/>
          <w:color w:val="000000"/>
        </w:rPr>
        <w:t>советом директоров Акционерного общества "Фонд гарантирования</w:t>
      </w:r>
      <w:r>
        <w:br/>
      </w:r>
      <w:r>
        <w:rPr>
          <w:rFonts w:ascii="Times New Roman"/>
          <w:b/>
          <w:i w:val="false"/>
          <w:color w:val="000000"/>
        </w:rPr>
        <w:t>страховых выплат"</w:t>
      </w:r>
    </w:p>
    <w:bookmarkEnd w:id="39"/>
    <w:bookmarkStart w:name="z66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июня 2003 года "О Фонде гарантирования страховых выплат" (далее - Закон),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2003 года "О государственном регулировании, контроле и надзоре финансового рынка и финансовых организаций" и устанавливают порядок согласования решений, принимаемых общим собранием акционеров и советом директоров Акционерного общества "Фонд гарантирования страховых выплат" (далее - Фонд) c уполномоченным органом по регулированию, контролю и надзору финансового рынка и финансовых организаций (далее - уполномоченный орган).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в редакции постановления Правления Национального Банка РК от 24.12.2014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2. Решения, принятые общим собранием акционеров и советом директоров Фонда по вопросам,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Закона, подлежат согласованию с уполномоченным органом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 Закона.</w:t>
      </w:r>
    </w:p>
    <w:bookmarkEnd w:id="41"/>
    <w:bookmarkStart w:name="z67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В случае отказа в согласовании принятых решений общего собрания акционеров или совета директоров, уполномоченный орган налагает вето в отношении таких решений с представлением мотивированного обоснования причин наложения вето.</w:t>
      </w:r>
    </w:p>
    <w:bookmarkEnd w:id="42"/>
    <w:bookmarkStart w:name="z67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Решение о согласовании уполномоченным органом либо отказе в согласовании и наложении вето оформляется в письменном виде и подписывается руководителем уполномоченного органа, либо лицом, его замещающим.</w:t>
      </w:r>
    </w:p>
    <w:bookmarkEnd w:id="43"/>
    <w:bookmarkStart w:name="z67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Сделки, указанные в пункте 2 статьи 4 Закона, совершенные Фондом без согласования принятых решений с уполномоченным органом, признаются недействительными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4"/>
    <w:bookmarkStart w:name="z67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Для согласования решения Фонд в течение двух рабочих дней со дня подписания протокола общего собрания акционеров или заседания совета директоров представляет его в уполномоченный орган с приложением следующих документов:</w:t>
      </w:r>
    </w:p>
    <w:bookmarkEnd w:id="45"/>
    <w:bookmarkStart w:name="z67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протокол об итогах голосования;</w:t>
      </w:r>
    </w:p>
    <w:bookmarkEnd w:id="46"/>
    <w:bookmarkStart w:name="z67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заполненные бюллетени для очного тайного и заочного голосования (в том числе и бюллетени, признанные недействительными), на основании которых был составлен протокол;</w:t>
      </w:r>
    </w:p>
    <w:bookmarkEnd w:id="47"/>
    <w:bookmarkStart w:name="z67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доверенности на право участия и голосования на общем собрании, а также подписания протокола;</w:t>
      </w:r>
    </w:p>
    <w:bookmarkEnd w:id="48"/>
    <w:bookmarkStart w:name="z67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письменные объяснения причин отказа от подписания протокола;</w:t>
      </w:r>
    </w:p>
    <w:bookmarkEnd w:id="49"/>
    <w:bookmarkStart w:name="z67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материалы по вопросам повестки дня.</w:t>
      </w:r>
    </w:p>
    <w:bookmarkEnd w:id="50"/>
    <w:bookmarkStart w:name="z67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В случае непредставления либо представления в неполном объеме документов, указанных в пункте 6 настоящих Правил, уполномоченный орган в течение трех рабочих дней уведомляет Фонд о недостающих документах.</w:t>
      </w:r>
    </w:p>
    <w:bookmarkEnd w:id="51"/>
    <w:bookmarkStart w:name="z68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Фонд представляет недостающие документы в течение двух рабочих дней со дня получения уведомления уполномоченного органа о недостающих документах.</w:t>
      </w:r>
    </w:p>
    <w:bookmarkEnd w:id="52"/>
    <w:bookmarkStart w:name="z6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Уполномоченный орган в течение десяти рабочих дней со дня представления Фондом последнего документа согласовывает решение либо принимает решение о наложении вето с указанием основания отказа.</w:t>
      </w:r>
    </w:p>
    <w:bookmarkEnd w:id="53"/>
    <w:bookmarkStart w:name="z6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Решение уполномоченного органа о наложении вето на решения общего собрания акционеров и совета директоров Фонда может быть обжаловано в соответствии с законодательными актами Республики Казахстан. При этом обжалование указанного решения не приостанавливает действие вето.</w:t>
      </w:r>
    </w:p>
    <w:bookmarkEnd w:id="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