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6353" w14:textId="8f06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Перечней видов животных, используемых в иных хозяйственных целях (кроме охоты и рыболовства), видов животных, не используемых в хозяйственных целях, но имеющих экологическую, культурную и иную ценность,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апреля 2010 года № 258. Зарегистрирован в Министерстве юстиции Республики Казахстан 11 мая 2010 года № 6223.</w:t>
      </w:r>
    </w:p>
    <w:p>
      <w:pPr>
        <w:spacing w:after="0"/>
        <w:ind w:left="0"/>
        <w:jc w:val="both"/>
      </w:pPr>
      <w:r>
        <w:rPr>
          <w:rFonts w:ascii="Times New Roman"/>
          <w:b w:val="false"/>
          <w:i w:val="false"/>
          <w:color w:val="ff0000"/>
          <w:sz w:val="28"/>
        </w:rPr>
        <w:t xml:space="preserve">
      Сноска. Заголовок - в редакции приказа Министра экологии и природных ресурсов РК от 19.09.2023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3</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Перечень видов животных, используемых в иных хозяйственных целях (кроме охоты и рыболовства)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Перечень видов животных, не используемых в хозяйственных целях, но имеющих экологическую, культурную и иную ценность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Перечень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2. Департаменту стратегии использования природных ресурсов в установленном порядке направить настоящий приказ на государственную регистрацию в Министерство юстиции Республики Казахстан.</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Куришбаев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2010 года № 258</w:t>
            </w:r>
          </w:p>
        </w:tc>
      </w:tr>
    </w:tbl>
    <w:bookmarkStart w:name="z9" w:id="7"/>
    <w:p>
      <w:pPr>
        <w:spacing w:after="0"/>
        <w:ind w:left="0"/>
        <w:jc w:val="left"/>
      </w:pPr>
      <w:r>
        <w:rPr>
          <w:rFonts w:ascii="Times New Roman"/>
          <w:b/>
          <w:i w:val="false"/>
          <w:color w:val="000000"/>
        </w:rPr>
        <w:t xml:space="preserve"> Перечень видов животных, используемых в иных хозяйственных целях</w:t>
      </w:r>
      <w:r>
        <w:br/>
      </w:r>
      <w:r>
        <w:rPr>
          <w:rFonts w:ascii="Times New Roman"/>
          <w:b/>
          <w:i w:val="false"/>
          <w:color w:val="000000"/>
        </w:rPr>
        <w:t>(кроме охоты и рыболовства)</w:t>
      </w:r>
    </w:p>
    <w:bookmarkEnd w:id="7"/>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геологии и природных ресурсов РК от 21.09.2022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Млекопитающие: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или степная кошка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соня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черношейная, красношейная, серощекая, большая поганка, большой баклан, большая выпь, кваква, серая и рыжая цапля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цапля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сплюшка, домовой сыч, мохноногий сыч, ушастая сова, болотная сова, канюк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Пресмыкающиеся: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 болотная черепаха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щитомордник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осҰтр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 (кроме аральской и илийской популяции)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осҰтр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Севрюга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Радужная форель (микижа)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Пестрый толстолобик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амур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(карп)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толстолобик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сиг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Пелядь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карась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Серебряный карась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(рипус)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ленок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Большеротый буффало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маринка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Нильская тиляпия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Канальный 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Миссисипская гамбузия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Водные беспозвоночные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(цисты, рачки)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(бокоплавы)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хирономида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Длиннопалый рак (кроме туркестанского подвида)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червь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Энхитрей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2010 года № 258</w:t>
            </w:r>
          </w:p>
        </w:tc>
      </w:tr>
    </w:tbl>
    <w:bookmarkStart w:name="z11" w:id="8"/>
    <w:p>
      <w:pPr>
        <w:spacing w:after="0"/>
        <w:ind w:left="0"/>
        <w:jc w:val="left"/>
      </w:pPr>
      <w:r>
        <w:rPr>
          <w:rFonts w:ascii="Times New Roman"/>
          <w:b/>
          <w:i w:val="false"/>
          <w:color w:val="000000"/>
        </w:rPr>
        <w:t xml:space="preserve"> Перечень видов животных, не используемых в хозяйственных целях, но имеющих экологическую, культурную и иную ценность</w:t>
      </w:r>
    </w:p>
    <w:bookmarkEnd w:id="8"/>
    <w:p>
      <w:pPr>
        <w:spacing w:after="0"/>
        <w:ind w:left="0"/>
        <w:jc w:val="both"/>
      </w:pPr>
      <w:r>
        <w:rPr>
          <w:rFonts w:ascii="Times New Roman"/>
          <w:b w:val="false"/>
          <w:i w:val="false"/>
          <w:color w:val="ff0000"/>
          <w:sz w:val="28"/>
        </w:rPr>
        <w:t xml:space="preserve">
      Сноска. Приложение 2 - в редакции приказа Министра экологии, геологии и природных ресурсов РК от 21.09.2022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Тихоокеанская минога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минога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Северцова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губач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Одноцветный губач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Гольян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Семиреченский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Абдурахманова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Бэра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Гримма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Кесслера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(большеголовая)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Берга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туркменская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Берга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Узкорылая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Махмудбеева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Шиповатая пуголовка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Пуголовка Световидова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бычок-кнут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Ильина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Хвалынский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бычок-головач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Бычок-кругляк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Кушакевича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Усатый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бычок-кнут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ратан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Балхашский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ОзҰрный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Пестроногий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Голый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Шиповатая подкаменщик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Зеравшанский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Таласский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елец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сибирский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быстрянка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быстрянка (верховодка)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Девятииглая колюшка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Каспийская щиповка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верховка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южная девятииглая колюшка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Длиннохвостый бычок Книповича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гонец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бубырь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песочник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цуцик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 ширман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Каспиосома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ПухлощҰкая игла-рыба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атерина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БелопҰрый пескарь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неопределенного вида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угорь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элеотрис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носатый бычок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Восьмиусый голец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абботтина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чебачок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горчак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обыкновенный горчак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амурский лещ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Головешка-ротан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 Никольский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Трехиглая колюшка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Трегубка (троегуб)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амурский лещ</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2010 года № 258</w:t>
            </w:r>
          </w:p>
        </w:tc>
      </w:tr>
    </w:tbl>
    <w:bookmarkStart w:name="z13" w:id="9"/>
    <w:p>
      <w:pPr>
        <w:spacing w:after="0"/>
        <w:ind w:left="0"/>
        <w:jc w:val="left"/>
      </w:pPr>
      <w:r>
        <w:rPr>
          <w:rFonts w:ascii="Times New Roman"/>
          <w:b/>
          <w:i w:val="false"/>
          <w:color w:val="000000"/>
        </w:rPr>
        <w:t xml:space="preserve"> Перечень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9"/>
    <w:p>
      <w:pPr>
        <w:spacing w:after="0"/>
        <w:ind w:left="0"/>
        <w:jc w:val="both"/>
      </w:pPr>
      <w:r>
        <w:rPr>
          <w:rFonts w:ascii="Times New Roman"/>
          <w:b w:val="false"/>
          <w:i w:val="false"/>
          <w:color w:val="ff0000"/>
          <w:sz w:val="28"/>
        </w:rPr>
        <w:t xml:space="preserve">
      Сноска. Приложение 3 - в редакции приказа Министра экологии и природных ресурсов РК от 19.09.2023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Млекопитающие: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баклан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 (кроме арало-сырдарьинской поуляции)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