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2bf1" w14:textId="ecb2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проектов естественно-научного обоснования упразднения государственных природных заказников и государственных заповедных зон республиканского значения и уменьшения их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апреля 2010 года № 285. Зарегистрирован в Министерстве юстиции Республики Казахстан 20 мая 2010 года № 6239. Утратил силу приказом Заместителя Премьер-Министра Республики Казахстан - Министра сельского хозяйства Республики Казахстан от 22 ноября 2016 года № 490.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Премьер-Министра Республики Казахстан - Министра сельского хозяйства Республики Казахстан от 22.11.2016 г.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проектов естественно-научного обоснования упразднения государственных природных заказников и государственных заповедных зон республиканского значения и уменьшения их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(Нысанбаев Е.Н.)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2010 года № 285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разработки проектов естественно-научного обоснования</w:t>
      </w:r>
      <w:r>
        <w:br/>
      </w:r>
      <w:r>
        <w:rPr>
          <w:rFonts w:ascii="Times New Roman"/>
          <w:b/>
          <w:i w:val="false"/>
          <w:color w:val="000000"/>
        </w:rPr>
        <w:t>
упразднения государственных природных заказников</w:t>
      </w:r>
      <w:r>
        <w:br/>
      </w:r>
      <w:r>
        <w:rPr>
          <w:rFonts w:ascii="Times New Roman"/>
          <w:b/>
          <w:i w:val="false"/>
          <w:color w:val="000000"/>
        </w:rPr>
        <w:t>
и государственных заповедных зон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значения и уменьшения их территорий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разработки проектов естественно-научного обоснования упразднения государственных природных заказников и государственных заповедных зон республиканского значения и уменьшения их территорий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(далее - Закон) в целях принятия обоснованных решений при упразднении государственных природных заказников и государственных заповедных зон и уменьшения их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Разработка проектов естественно-научного обоснования упразднения государственных природных заказников и государственных заповедных зон республиканского значения и уменьшения их территорий производится специализированными научными (научно-исследовательскими) и проектными (проектно-изыскательскими) организациями по техническим заданиям уполномоченного органа инициирующего упразднение государственных природных заказников и государственных заповедных зон республиканского значения и уменьшение их территорий (далее – уполномоченный орган),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 в случае использования бюджетных средств.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Разработка проекта естественно-научного обоснования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 естественно-научного обоснования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уникальность, значимость и репрезентативность природных комплексов проектной территории и расположенных на ней объектов государственного природно-заповедного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разделе на основе всесторонней оценки природной среды определяется уникальность, значимость и репрезентативность природных комплексов проектной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Объектами изучения природной среды являются: рельеф, почвы, климат, геология, поверхностные и подземные воды, флора, фауна, физико-геологические процессы, протекающие на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рельефа предусматривает описание общих черт рельефа, его приуроченность к определенному геоморфологическому региону, описание основных орографических особенностей (характера распределения повышенных и пониженных участков). Отмечаются наиболее живописные и интересные в познавательном и эстетическом плане территории. Приводится инженерно-геологическая характеристика проектной территории, анализ отрицательных физико-геологических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Гидрологическая оценка территории предусматривает анализ существующих водоемов и водотоков, их протяженность, площадь, режим, скорость, глубина и ширина, проточность водоемов, заболоченность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изучении и анализе растительного покрова определяются закономерности пространственного распределения (взаимосвязь с рельефом, почвами, режимом увлажнения, поясность в горах) основных типов фитоценозов, степень трансформации и сохранности, условия формирования преобладающих и уникальных фитоценозов.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Изучение животного мира включает детальное исследование условий местообитания, ареал ценных и редких видов, стабильность их популяций, сезонные стации и пути миграции различных видов, антропогенные факторы, влияющие на сохранность популяций ценных видов фауны, а так же возможные пути контроля или управления их численностью;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состояние экологических систем и объектов государственного природно-заповедного фонда на исследуемой территории, риски, угрозы сохранению и меры по их охране, защите, восстановлению и использованию.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разделе приводится характеристика объектов природно-заповедного фонда и памятников истории и культуры, расположенных на проектной территории или вблизи 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Составляются тематические карты: карта экосистем и ландшафтная карта.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Карта экосистем составляется по результатам натурных полевых исследований на основе аэрокосмических снимков. В отличие от ландшафтной карты в легенде к карте экосистем дается детальная характеристика биологических объектов (растительности, основных стаций животного мира). На карте экосистем выделяются уникальные и редкие объекты охраны, а в легенде характеризуются и экологические условия их местообитания.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Ландшафтная карта составляется для отражения ландшафтного разнообразия территории, включая памятники истории и культуры. Ландшафтная карта составляется на основе натурных обследований и обработки специальных материалов. В результате анализа природных условий и факторов антропогенного воздействия на окружающую природную среду проводится комплексная оценка ландшафтов проектной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оценку состояния социально-экономических условий на исследуемой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разделе приводится краткая социально-экономическая характеристика региона, существующего производственного и жилого фонда, его состояние и использование, описание системы и объектов культурно-бытового обслуживания территории, потребность местного населения в природных ресурсах;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выводы об экологической и экономической целесообразности упразднения государственных природных заказников и государственных заповедных зон республиканского значения и уменьшения их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разделе рассматривается планируемая хозяйственная деятельность и ее влияние на природные комплексы исследуемой территории, в том числе воздействия промышленности, транспорта, населенных пунктов, также экономическая целесообразность упразднения государственных природных заказников и государственных заповедных зон республиканского значения и уменьшения 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случае уменьшения территорий государственных природных заказников и государственных заповедных зон республиканского значения - рекомендуемые границы с описанием и координатами, категории и площади земельных участков собственников и землепользователей, исключаемых из состава особо охраняемой природной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разделе на основе картографического материала дается описание границ особо охраняемой природной территории в пределах административных областей и районов, географические координаты, приводится экспликация земельных участков, собственников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предложения о последующем использовании и рекультивации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выполняется при разработке месторождений для выработки конкретных предложений с описанием мероприятий направленных на искусственное воссоздание плодородия почвы и растительного покрова, нарушенных в следствии разработок.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Проект естественно-научного обоснования подлежит государственной экологической экспертизе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  проведения государственной экологической экспертизы утвержденными приказом Министра охраны окружающей среды Республики Казахстан от 28 июня 2007 года № 207-п (зарегистрирован в Реестре государственной регистрации нормативных правовых актов за № 4844) и при положительном ее заключении, в течении 10 календарных дней утверждается уполномоченным органом в области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основании утвержденного проекта естественно-научного обоснования,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особо охраняемых природных территорий в течении 30 рабочих дней разрабатывает и вносит в Правительство Республики Казахстан соответствующий проект постановления.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