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4b11" w14:textId="b0d4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15 июня 2010 года № 281. Зарегистрирован в Министерстве юстиции Республики Казахстан 29 июня 2010 года № 6314.</w:t>
      </w:r>
    </w:p>
    <w:p>
      <w:pPr>
        <w:spacing w:after="0"/>
        <w:ind w:left="0"/>
        <w:jc w:val="both"/>
      </w:pPr>
      <w:bookmarkStart w:name="z1"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Приказ вводится в действие с 01.01.2013.</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статьи 116 Бюджетного кодекса Республики Казахстан, пункта 57 </w:t>
      </w:r>
      <w:r>
        <w:rPr>
          <w:rFonts w:ascii="Times New Roman"/>
          <w:b w:val="false"/>
          <w:i w:val="false"/>
          <w:color w:val="000000"/>
          <w:sz w:val="28"/>
        </w:rPr>
        <w:t>Перечня</w:t>
      </w:r>
      <w:r>
        <w:rPr>
          <w:rFonts w:ascii="Times New Roman"/>
          <w:b w:val="false"/>
          <w:i w:val="false"/>
          <w:color w:val="000000"/>
          <w:sz w:val="28"/>
        </w:rPr>
        <w:t xml:space="preserve"> нормативных правовых актов Республики Казахстан, принятие которых необходимо в целях реализации Бюджетного кодекса, утвержденного распоряжением Премьер-Министра Республики Казахстан от 29 декабря 2008 года № 292-р "О мерах по реализации Бюджетного кодекса Республики Казахстан"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счетов бухгалтерского учета государственных учреждений.</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2010 года № 281</w:t>
            </w:r>
          </w:p>
        </w:tc>
      </w:tr>
    </w:tbl>
    <w:bookmarkStart w:name="z5" w:id="4"/>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4"/>
    <w:bookmarkStart w:name="z6"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1. Настоящий План счетов бухгалтерского учета государственных учреждений (далее – План счетов) разработан в соответствии с Бюджетным кодексом Республики Казахстан.</w:t>
      </w:r>
    </w:p>
    <w:bookmarkEnd w:id="6"/>
    <w:bookmarkStart w:name="z8" w:id="7"/>
    <w:p>
      <w:pPr>
        <w:spacing w:after="0"/>
        <w:ind w:left="0"/>
        <w:jc w:val="left"/>
      </w:pPr>
      <w:r>
        <w:rPr>
          <w:rFonts w:ascii="Times New Roman"/>
          <w:b/>
          <w:i w:val="false"/>
          <w:color w:val="000000"/>
        </w:rPr>
        <w:t xml:space="preserve"> Глава 2. План счетов</w:t>
      </w:r>
    </w:p>
    <w:bookmarkEnd w:id="7"/>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2. План счетов предназначен для группировки и текущего отражения элементов финансовой отчетности в стоимостном выражении.</w:t>
      </w:r>
    </w:p>
    <w:bookmarkEnd w:id="8"/>
    <w:bookmarkStart w:name="z10" w:id="9"/>
    <w:p>
      <w:pPr>
        <w:spacing w:after="0"/>
        <w:ind w:left="0"/>
        <w:jc w:val="both"/>
      </w:pPr>
      <w:r>
        <w:rPr>
          <w:rFonts w:ascii="Times New Roman"/>
          <w:b w:val="false"/>
          <w:i w:val="false"/>
          <w:color w:val="000000"/>
          <w:sz w:val="28"/>
        </w:rPr>
        <w:t xml:space="preserve">
      3. Синтетические счета бухгалтерского учета в Плане счетов расположены в порядке уменьшения ликвидности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счетов и содержат четыре знака. Первая цифра номера указывает на принадлежность к разделам, вторая - на принадлежность к подразделам, третья - на принадлежность к группам синтетических счетов, четвертая цифра – на принадлежность к субсчетам.</w:t>
      </w:r>
    </w:p>
    <w:bookmarkEnd w:id="9"/>
    <w:bookmarkStart w:name="z11" w:id="10"/>
    <w:p>
      <w:pPr>
        <w:spacing w:after="0"/>
        <w:ind w:left="0"/>
        <w:jc w:val="left"/>
      </w:pPr>
      <w:r>
        <w:rPr>
          <w:rFonts w:ascii="Times New Roman"/>
          <w:b/>
          <w:i w:val="false"/>
          <w:color w:val="000000"/>
        </w:rPr>
        <w:t xml:space="preserve"> Глава 3. Разделы Плана счетов</w:t>
      </w:r>
    </w:p>
    <w:bookmarkEnd w:id="10"/>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4. План счетов содержит следующие разделы:</w:t>
      </w:r>
    </w:p>
    <w:bookmarkEnd w:id="11"/>
    <w:bookmarkStart w:name="z13" w:id="12"/>
    <w:p>
      <w:pPr>
        <w:spacing w:after="0"/>
        <w:ind w:left="0"/>
        <w:jc w:val="both"/>
      </w:pPr>
      <w:r>
        <w:rPr>
          <w:rFonts w:ascii="Times New Roman"/>
          <w:b w:val="false"/>
          <w:i w:val="false"/>
          <w:color w:val="000000"/>
          <w:sz w:val="28"/>
        </w:rPr>
        <w:t>
      1 раздел – "Краткосрочные активы";</w:t>
      </w:r>
    </w:p>
    <w:bookmarkEnd w:id="12"/>
    <w:bookmarkStart w:name="z14" w:id="13"/>
    <w:p>
      <w:pPr>
        <w:spacing w:after="0"/>
        <w:ind w:left="0"/>
        <w:jc w:val="both"/>
      </w:pPr>
      <w:r>
        <w:rPr>
          <w:rFonts w:ascii="Times New Roman"/>
          <w:b w:val="false"/>
          <w:i w:val="false"/>
          <w:color w:val="000000"/>
          <w:sz w:val="28"/>
        </w:rPr>
        <w:t>
      2 раздел – "Долгосрочные активы";</w:t>
      </w:r>
    </w:p>
    <w:bookmarkEnd w:id="13"/>
    <w:bookmarkStart w:name="z15" w:id="14"/>
    <w:p>
      <w:pPr>
        <w:spacing w:after="0"/>
        <w:ind w:left="0"/>
        <w:jc w:val="both"/>
      </w:pPr>
      <w:r>
        <w:rPr>
          <w:rFonts w:ascii="Times New Roman"/>
          <w:b w:val="false"/>
          <w:i w:val="false"/>
          <w:color w:val="000000"/>
          <w:sz w:val="28"/>
        </w:rPr>
        <w:t>
      3 раздел – "Краткосрочные обязательства";</w:t>
      </w:r>
    </w:p>
    <w:bookmarkEnd w:id="14"/>
    <w:bookmarkStart w:name="z16" w:id="15"/>
    <w:p>
      <w:pPr>
        <w:spacing w:after="0"/>
        <w:ind w:left="0"/>
        <w:jc w:val="both"/>
      </w:pPr>
      <w:r>
        <w:rPr>
          <w:rFonts w:ascii="Times New Roman"/>
          <w:b w:val="false"/>
          <w:i w:val="false"/>
          <w:color w:val="000000"/>
          <w:sz w:val="28"/>
        </w:rPr>
        <w:t>
      4 раздел – "Долгосрочные обязательства";</w:t>
      </w:r>
    </w:p>
    <w:bookmarkEnd w:id="15"/>
    <w:bookmarkStart w:name="z17" w:id="16"/>
    <w:p>
      <w:pPr>
        <w:spacing w:after="0"/>
        <w:ind w:left="0"/>
        <w:jc w:val="both"/>
      </w:pPr>
      <w:r>
        <w:rPr>
          <w:rFonts w:ascii="Times New Roman"/>
          <w:b w:val="false"/>
          <w:i w:val="false"/>
          <w:color w:val="000000"/>
          <w:sz w:val="28"/>
        </w:rPr>
        <w:t>
      5 раздел – "Чистые активы/капитал";</w:t>
      </w:r>
    </w:p>
    <w:bookmarkEnd w:id="16"/>
    <w:bookmarkStart w:name="z18" w:id="17"/>
    <w:p>
      <w:pPr>
        <w:spacing w:after="0"/>
        <w:ind w:left="0"/>
        <w:jc w:val="both"/>
      </w:pPr>
      <w:r>
        <w:rPr>
          <w:rFonts w:ascii="Times New Roman"/>
          <w:b w:val="false"/>
          <w:i w:val="false"/>
          <w:color w:val="000000"/>
          <w:sz w:val="28"/>
        </w:rPr>
        <w:t>
      6 раздел – "Доходы";</w:t>
      </w:r>
    </w:p>
    <w:bookmarkEnd w:id="17"/>
    <w:bookmarkStart w:name="z19" w:id="18"/>
    <w:p>
      <w:pPr>
        <w:spacing w:after="0"/>
        <w:ind w:left="0"/>
        <w:jc w:val="both"/>
      </w:pPr>
      <w:r>
        <w:rPr>
          <w:rFonts w:ascii="Times New Roman"/>
          <w:b w:val="false"/>
          <w:i w:val="false"/>
          <w:color w:val="000000"/>
          <w:sz w:val="28"/>
        </w:rPr>
        <w:t>
      7 раздел – "Расходы";</w:t>
      </w:r>
    </w:p>
    <w:bookmarkEnd w:id="18"/>
    <w:bookmarkStart w:name="z20" w:id="19"/>
    <w:p>
      <w:pPr>
        <w:spacing w:after="0"/>
        <w:ind w:left="0"/>
        <w:jc w:val="both"/>
      </w:pPr>
      <w:r>
        <w:rPr>
          <w:rFonts w:ascii="Times New Roman"/>
          <w:b w:val="false"/>
          <w:i w:val="false"/>
          <w:color w:val="000000"/>
          <w:sz w:val="28"/>
        </w:rPr>
        <w:t>
      8 раздел – "Затраты на производство и другие цели";</w:t>
      </w:r>
    </w:p>
    <w:bookmarkEnd w:id="19"/>
    <w:bookmarkStart w:name="z21" w:id="20"/>
    <w:p>
      <w:pPr>
        <w:spacing w:after="0"/>
        <w:ind w:left="0"/>
        <w:jc w:val="both"/>
      </w:pPr>
      <w:r>
        <w:rPr>
          <w:rFonts w:ascii="Times New Roman"/>
          <w:b w:val="false"/>
          <w:i w:val="false"/>
          <w:color w:val="000000"/>
          <w:sz w:val="28"/>
        </w:rPr>
        <w:t>
      9 раздел – "Забалансовые счета".</w:t>
      </w:r>
    </w:p>
    <w:bookmarkEnd w:id="20"/>
    <w:bookmarkStart w:name="z22" w:id="21"/>
    <w:p>
      <w:pPr>
        <w:spacing w:after="0"/>
        <w:ind w:left="0"/>
        <w:jc w:val="left"/>
      </w:pPr>
      <w:r>
        <w:rPr>
          <w:rFonts w:ascii="Times New Roman"/>
          <w:b/>
          <w:i w:val="false"/>
          <w:color w:val="000000"/>
        </w:rPr>
        <w:t xml:space="preserve"> Глава 4. Счета раздела 1 "Краткосрочные активы"</w:t>
      </w:r>
    </w:p>
    <w:bookmarkEnd w:id="21"/>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2"/>
    <w:p>
      <w:pPr>
        <w:spacing w:after="0"/>
        <w:ind w:left="0"/>
        <w:jc w:val="both"/>
      </w:pPr>
      <w:r>
        <w:rPr>
          <w:rFonts w:ascii="Times New Roman"/>
          <w:b w:val="false"/>
          <w:i w:val="false"/>
          <w:color w:val="000000"/>
          <w:sz w:val="28"/>
        </w:rPr>
        <w:t>
      5. Счета раздела 1 "Краткосрочные активы" предназначены для учета наличия и движения активов государственных учреждений, классифицируемых как краткосрочные.</w:t>
      </w:r>
    </w:p>
    <w:bookmarkEnd w:id="22"/>
    <w:bookmarkStart w:name="z24" w:id="23"/>
    <w:p>
      <w:pPr>
        <w:spacing w:after="0"/>
        <w:ind w:left="0"/>
        <w:jc w:val="both"/>
      </w:pPr>
      <w:r>
        <w:rPr>
          <w:rFonts w:ascii="Times New Roman"/>
          <w:b w:val="false"/>
          <w:i w:val="false"/>
          <w:color w:val="000000"/>
          <w:sz w:val="28"/>
        </w:rPr>
        <w:t>
      6. Раздел 1 "Краткосрочные активы" включает следующие подразделы:</w:t>
      </w:r>
    </w:p>
    <w:bookmarkEnd w:id="23"/>
    <w:bookmarkStart w:name="z25" w:id="24"/>
    <w:p>
      <w:pPr>
        <w:spacing w:after="0"/>
        <w:ind w:left="0"/>
        <w:jc w:val="both"/>
      </w:pPr>
      <w:r>
        <w:rPr>
          <w:rFonts w:ascii="Times New Roman"/>
          <w:b w:val="false"/>
          <w:i w:val="false"/>
          <w:color w:val="000000"/>
          <w:sz w:val="28"/>
        </w:rPr>
        <w:t>
      1000 - "Денежные средства и их эквиваленты";</w:t>
      </w:r>
    </w:p>
    <w:bookmarkEnd w:id="24"/>
    <w:bookmarkStart w:name="z26" w:id="25"/>
    <w:p>
      <w:pPr>
        <w:spacing w:after="0"/>
        <w:ind w:left="0"/>
        <w:jc w:val="both"/>
      </w:pPr>
      <w:r>
        <w:rPr>
          <w:rFonts w:ascii="Times New Roman"/>
          <w:b w:val="false"/>
          <w:i w:val="false"/>
          <w:color w:val="000000"/>
          <w:sz w:val="28"/>
        </w:rPr>
        <w:t>
      1100 - "Краткосрочные финансовые инвестиции";</w:t>
      </w:r>
    </w:p>
    <w:bookmarkEnd w:id="25"/>
    <w:bookmarkStart w:name="z27" w:id="26"/>
    <w:p>
      <w:pPr>
        <w:spacing w:after="0"/>
        <w:ind w:left="0"/>
        <w:jc w:val="both"/>
      </w:pPr>
      <w:r>
        <w:rPr>
          <w:rFonts w:ascii="Times New Roman"/>
          <w:b w:val="false"/>
          <w:i w:val="false"/>
          <w:color w:val="000000"/>
          <w:sz w:val="28"/>
        </w:rPr>
        <w:t>
      1200 - "Краткосрочная дебиторская задолженность";</w:t>
      </w:r>
    </w:p>
    <w:bookmarkEnd w:id="26"/>
    <w:bookmarkStart w:name="z28" w:id="27"/>
    <w:p>
      <w:pPr>
        <w:spacing w:after="0"/>
        <w:ind w:left="0"/>
        <w:jc w:val="both"/>
      </w:pPr>
      <w:r>
        <w:rPr>
          <w:rFonts w:ascii="Times New Roman"/>
          <w:b w:val="false"/>
          <w:i w:val="false"/>
          <w:color w:val="000000"/>
          <w:sz w:val="28"/>
        </w:rPr>
        <w:t>
      1300 - "Запасы";</w:t>
      </w:r>
    </w:p>
    <w:bookmarkEnd w:id="27"/>
    <w:bookmarkStart w:name="z29" w:id="28"/>
    <w:p>
      <w:pPr>
        <w:spacing w:after="0"/>
        <w:ind w:left="0"/>
        <w:jc w:val="both"/>
      </w:pPr>
      <w:r>
        <w:rPr>
          <w:rFonts w:ascii="Times New Roman"/>
          <w:b w:val="false"/>
          <w:i w:val="false"/>
          <w:color w:val="000000"/>
          <w:sz w:val="28"/>
        </w:rPr>
        <w:t>
      1400 - "Прочие краткосрочные активы".</w:t>
      </w:r>
    </w:p>
    <w:bookmarkEnd w:id="28"/>
    <w:bookmarkStart w:name="z30" w:id="29"/>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29"/>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 (далее – Закон о местном самоуправлении);</w:t>
      </w:r>
    </w:p>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"О Фонде компенсации потерпевшим" (далее – Закон о Фонде);</w:t>
      </w:r>
    </w:p>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Законом Республики Казахстан "Об образовании" (далее – Закон об образовании);</w:t>
      </w:r>
    </w:p>
    <w:p>
      <w:pPr>
        <w:spacing w:after="0"/>
        <w:ind w:left="0"/>
        <w:jc w:val="both"/>
      </w:pPr>
      <w:r>
        <w:rPr>
          <w:rFonts w:ascii="Times New Roman"/>
          <w:b w:val="false"/>
          <w:i w:val="false"/>
          <w:color w:val="000000"/>
          <w:sz w:val="28"/>
        </w:rPr>
        <w:t>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p>
      <w:pPr>
        <w:spacing w:after="0"/>
        <w:ind w:left="0"/>
        <w:jc w:val="both"/>
      </w:pPr>
      <w:r>
        <w:rPr>
          <w:rFonts w:ascii="Times New Roman"/>
          <w:b w:val="false"/>
          <w:i w:val="false"/>
          <w:color w:val="000000"/>
          <w:sz w:val="28"/>
        </w:rPr>
        <w:t>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p>
      <w:pPr>
        <w:spacing w:after="0"/>
        <w:ind w:left="0"/>
        <w:jc w:val="both"/>
      </w:pPr>
      <w:r>
        <w:rPr>
          <w:rFonts w:ascii="Times New Roman"/>
          <w:b w:val="false"/>
          <w:i w:val="false"/>
          <w:color w:val="000000"/>
          <w:sz w:val="28"/>
        </w:rPr>
        <w:t>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Подраздел 1100 "Краткосрочные финансовые инвестиции" предназначен для учета краткосрочных финансовых инвестиций. Данный подраздел включает следующие счета:</w:t>
      </w:r>
    </w:p>
    <w:p>
      <w:pPr>
        <w:spacing w:after="0"/>
        <w:ind w:left="0"/>
        <w:jc w:val="both"/>
      </w:pPr>
      <w:r>
        <w:rPr>
          <w:rFonts w:ascii="Times New Roman"/>
          <w:b w:val="false"/>
          <w:i w:val="false"/>
          <w:color w:val="000000"/>
          <w:sz w:val="28"/>
        </w:rPr>
        <w:t>
      1110 - "Краткосрочные займы предоставленные", предназначен для учета краткосрочных предоставленных государственным учреждением займов;</w:t>
      </w:r>
    </w:p>
    <w:p>
      <w:pPr>
        <w:spacing w:after="0"/>
        <w:ind w:left="0"/>
        <w:jc w:val="both"/>
      </w:pPr>
      <w:r>
        <w:rPr>
          <w:rFonts w:ascii="Times New Roman"/>
          <w:b w:val="false"/>
          <w:i w:val="false"/>
          <w:color w:val="000000"/>
          <w:sz w:val="28"/>
        </w:rPr>
        <w:t>
      1120 - "Краткосрочные финансовые инвестиции", предназначен для учета краткосрочных финансовых инвестиций (акции, процентные облигации государственных и местных займов, депозитные сертификаты, вклады, производные ценные бумаги и другие финансовые инвестиции);</w:t>
      </w:r>
    </w:p>
    <w:p>
      <w:pPr>
        <w:spacing w:after="0"/>
        <w:ind w:left="0"/>
        <w:jc w:val="both"/>
      </w:pPr>
      <w:r>
        <w:rPr>
          <w:rFonts w:ascii="Times New Roman"/>
          <w:b w:val="false"/>
          <w:i w:val="false"/>
          <w:color w:val="000000"/>
          <w:sz w:val="28"/>
        </w:rPr>
        <w:t>
      1130 - "Резерв на обесценение краткосрочных финансовых инвестиций", предназначен для учета резерва на обесценение краткосрочных финансовых инвестиций.</w:t>
      </w:r>
    </w:p>
    <w:bookmarkStart w:name="z66" w:id="30"/>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30"/>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p>
      <w:pPr>
        <w:spacing w:after="0"/>
        <w:ind w:left="0"/>
        <w:jc w:val="both"/>
      </w:pPr>
      <w:r>
        <w:rPr>
          <w:rFonts w:ascii="Times New Roman"/>
          <w:b w:val="false"/>
          <w:i w:val="false"/>
          <w:color w:val="000000"/>
          <w:sz w:val="28"/>
        </w:rPr>
        <w:t>
      социальным выплатам и социальной помощи;</w:t>
      </w:r>
    </w:p>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pPr>
        <w:spacing w:after="0"/>
        <w:ind w:left="0"/>
        <w:jc w:val="both"/>
      </w:pPr>
      <w:r>
        <w:rPr>
          <w:rFonts w:ascii="Times New Roman"/>
          <w:b w:val="false"/>
          <w:i w:val="false"/>
          <w:color w:val="000000"/>
          <w:sz w:val="28"/>
        </w:rPr>
        <w:t>
      другим трансфертам физическим лицам;</w:t>
      </w:r>
    </w:p>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p>
      <w:pPr>
        <w:spacing w:after="0"/>
        <w:ind w:left="0"/>
        <w:jc w:val="both"/>
      </w:pPr>
      <w:r>
        <w:rPr>
          <w:rFonts w:ascii="Times New Roman"/>
          <w:b w:val="false"/>
          <w:i w:val="false"/>
          <w:color w:val="000000"/>
          <w:sz w:val="28"/>
        </w:rPr>
        <w:t>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p>
      <w:pPr>
        <w:spacing w:after="0"/>
        <w:ind w:left="0"/>
        <w:jc w:val="both"/>
      </w:pPr>
      <w:r>
        <w:rPr>
          <w:rFonts w:ascii="Times New Roman"/>
          <w:b w:val="false"/>
          <w:i w:val="false"/>
          <w:color w:val="000000"/>
          <w:sz w:val="28"/>
        </w:rPr>
        <w:t>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Законом Республики Казахстан "О физической культуре и спорте" (далее – Закон о физкультуре).</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p>
      <w:pPr>
        <w:spacing w:after="0"/>
        <w:ind w:left="0"/>
        <w:jc w:val="both"/>
      </w:pPr>
      <w:r>
        <w:rPr>
          <w:rFonts w:ascii="Times New Roman"/>
          <w:b w:val="false"/>
          <w:i w:val="false"/>
          <w:color w:val="000000"/>
          <w:sz w:val="28"/>
        </w:rPr>
        <w:t>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31"/>
    <w:p>
      <w:pPr>
        <w:spacing w:after="0"/>
        <w:ind w:left="0"/>
        <w:jc w:val="both"/>
      </w:pPr>
      <w:r>
        <w:rPr>
          <w:rFonts w:ascii="Times New Roman"/>
          <w:b w:val="false"/>
          <w:i w:val="false"/>
          <w:color w:val="000000"/>
          <w:sz w:val="28"/>
        </w:rPr>
        <w:t>
      Данный подраздел объединяет следующие счета:</w:t>
      </w:r>
    </w:p>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p>
      <w:pPr>
        <w:spacing w:after="0"/>
        <w:ind w:left="0"/>
        <w:jc w:val="both"/>
      </w:pPr>
      <w:r>
        <w:rPr>
          <w:rFonts w:ascii="Times New Roman"/>
          <w:b w:val="false"/>
          <w:i w:val="false"/>
          <w:color w:val="000000"/>
          <w:sz w:val="28"/>
        </w:rPr>
        <w:t>
      белье (рубашки, сорочки, халаты);</w:t>
      </w:r>
    </w:p>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32"/>
    <w:p>
      <w:pPr>
        <w:spacing w:after="0"/>
        <w:ind w:left="0"/>
        <w:jc w:val="both"/>
      </w:pPr>
      <w:r>
        <w:rPr>
          <w:rFonts w:ascii="Times New Roman"/>
          <w:b w:val="false"/>
          <w:i w:val="false"/>
          <w:color w:val="000000"/>
          <w:sz w:val="28"/>
        </w:rPr>
        <w:t>
      11. Подраздел 1400 "Прочие краткосрочные активы" предназначен для учета прочих краткосрочных активов, не указанных в предыдущих подразделах. Данный подраздел включает счета:</w:t>
      </w:r>
    </w:p>
    <w:bookmarkEnd w:id="32"/>
    <w:bookmarkStart w:name="z115" w:id="33"/>
    <w:p>
      <w:pPr>
        <w:spacing w:after="0"/>
        <w:ind w:left="0"/>
        <w:jc w:val="both"/>
      </w:pPr>
      <w:r>
        <w:rPr>
          <w:rFonts w:ascii="Times New Roman"/>
          <w:b w:val="false"/>
          <w:i w:val="false"/>
          <w:color w:val="000000"/>
          <w:sz w:val="28"/>
        </w:rPr>
        <w:t>
      1410 - "Краткосрочные авансы выданные", предназначен для учета расчетов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w:t>
      </w:r>
    </w:p>
    <w:bookmarkEnd w:id="33"/>
    <w:bookmarkStart w:name="z116" w:id="34"/>
    <w:p>
      <w:pPr>
        <w:spacing w:after="0"/>
        <w:ind w:left="0"/>
        <w:jc w:val="both"/>
      </w:pPr>
      <w:r>
        <w:rPr>
          <w:rFonts w:ascii="Times New Roman"/>
          <w:b w:val="false"/>
          <w:i w:val="false"/>
          <w:color w:val="000000"/>
          <w:sz w:val="28"/>
        </w:rPr>
        <w:t>
      1420 - "Расходы будущих периодов", предназначен для учета расходов, произведенных в настоящем периоде, но относящихся к будущим периодам в отчетном году (страховые премии, выплаченные страховым организациям, арендная плата и другие расходы будущих периодов);</w:t>
      </w:r>
    </w:p>
    <w:bookmarkEnd w:id="34"/>
    <w:bookmarkStart w:name="z117" w:id="35"/>
    <w:p>
      <w:pPr>
        <w:spacing w:after="0"/>
        <w:ind w:left="0"/>
        <w:jc w:val="both"/>
      </w:pPr>
      <w:r>
        <w:rPr>
          <w:rFonts w:ascii="Times New Roman"/>
          <w:b w:val="false"/>
          <w:i w:val="false"/>
          <w:color w:val="000000"/>
          <w:sz w:val="28"/>
        </w:rPr>
        <w:t>
      1430 - "Прочие краткосрочные активы", предназначен для учета операций по прочим краткосрочным активам, не указанным в предыдущих группах счетов.</w:t>
      </w:r>
    </w:p>
    <w:bookmarkEnd w:id="35"/>
    <w:bookmarkStart w:name="z118" w:id="36"/>
    <w:p>
      <w:pPr>
        <w:spacing w:after="0"/>
        <w:ind w:left="0"/>
        <w:jc w:val="left"/>
      </w:pPr>
      <w:r>
        <w:rPr>
          <w:rFonts w:ascii="Times New Roman"/>
          <w:b/>
          <w:i w:val="false"/>
          <w:color w:val="000000"/>
        </w:rPr>
        <w:t xml:space="preserve"> Глава 5. Счета раздела 2 "Долгосрочные активы"</w:t>
      </w:r>
    </w:p>
    <w:bookmarkEnd w:id="36"/>
    <w:p>
      <w:pPr>
        <w:spacing w:after="0"/>
        <w:ind w:left="0"/>
        <w:jc w:val="both"/>
      </w:pPr>
      <w:r>
        <w:rPr>
          <w:rFonts w:ascii="Times New Roman"/>
          <w:b w:val="false"/>
          <w:i w:val="false"/>
          <w:color w:val="ff0000"/>
          <w:sz w:val="28"/>
        </w:rPr>
        <w:t xml:space="preserve">
      Сноска. Заголовок главы 5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7"/>
    <w:p>
      <w:pPr>
        <w:spacing w:after="0"/>
        <w:ind w:left="0"/>
        <w:jc w:val="both"/>
      </w:pPr>
      <w:r>
        <w:rPr>
          <w:rFonts w:ascii="Times New Roman"/>
          <w:b w:val="false"/>
          <w:i w:val="false"/>
          <w:color w:val="000000"/>
          <w:sz w:val="28"/>
        </w:rPr>
        <w:t>
      12. Счета раздела 2 "Долгосрочные активы" предназначены для учета активов государственных учреждений, классифицируемых как долгосрочные.</w:t>
      </w:r>
    </w:p>
    <w:bookmarkEnd w:id="37"/>
    <w:bookmarkStart w:name="z120" w:id="38"/>
    <w:p>
      <w:pPr>
        <w:spacing w:after="0"/>
        <w:ind w:left="0"/>
        <w:jc w:val="both"/>
      </w:pPr>
      <w:r>
        <w:rPr>
          <w:rFonts w:ascii="Times New Roman"/>
          <w:b w:val="false"/>
          <w:i w:val="false"/>
          <w:color w:val="000000"/>
          <w:sz w:val="28"/>
        </w:rPr>
        <w:t>
      13. Раздел 2 "Долгосрочные активы" включает следующие подразделы:</w:t>
      </w:r>
    </w:p>
    <w:bookmarkEnd w:id="38"/>
    <w:bookmarkStart w:name="z121" w:id="39"/>
    <w:p>
      <w:pPr>
        <w:spacing w:after="0"/>
        <w:ind w:left="0"/>
        <w:jc w:val="both"/>
      </w:pPr>
      <w:r>
        <w:rPr>
          <w:rFonts w:ascii="Times New Roman"/>
          <w:b w:val="false"/>
          <w:i w:val="false"/>
          <w:color w:val="000000"/>
          <w:sz w:val="28"/>
        </w:rPr>
        <w:t>
      2100 - "Долгосрочные финансовые инвестиции";</w:t>
      </w:r>
    </w:p>
    <w:bookmarkEnd w:id="39"/>
    <w:bookmarkStart w:name="z122" w:id="40"/>
    <w:p>
      <w:pPr>
        <w:spacing w:after="0"/>
        <w:ind w:left="0"/>
        <w:jc w:val="both"/>
      </w:pPr>
      <w:r>
        <w:rPr>
          <w:rFonts w:ascii="Times New Roman"/>
          <w:b w:val="false"/>
          <w:i w:val="false"/>
          <w:color w:val="000000"/>
          <w:sz w:val="28"/>
        </w:rPr>
        <w:t>
      2200 - "Долгосрочная дебиторская задолженность";</w:t>
      </w:r>
    </w:p>
    <w:bookmarkEnd w:id="40"/>
    <w:bookmarkStart w:name="z123" w:id="41"/>
    <w:p>
      <w:pPr>
        <w:spacing w:after="0"/>
        <w:ind w:left="0"/>
        <w:jc w:val="both"/>
      </w:pPr>
      <w:r>
        <w:rPr>
          <w:rFonts w:ascii="Times New Roman"/>
          <w:b w:val="false"/>
          <w:i w:val="false"/>
          <w:color w:val="000000"/>
          <w:sz w:val="28"/>
        </w:rPr>
        <w:t>
      2300 - "Основные средства";</w:t>
      </w:r>
    </w:p>
    <w:bookmarkEnd w:id="41"/>
    <w:bookmarkStart w:name="z124" w:id="42"/>
    <w:p>
      <w:pPr>
        <w:spacing w:after="0"/>
        <w:ind w:left="0"/>
        <w:jc w:val="both"/>
      </w:pPr>
      <w:r>
        <w:rPr>
          <w:rFonts w:ascii="Times New Roman"/>
          <w:b w:val="false"/>
          <w:i w:val="false"/>
          <w:color w:val="000000"/>
          <w:sz w:val="28"/>
        </w:rPr>
        <w:t>
      2400 - "Незавершенное строительство и капитальные вложения";</w:t>
      </w:r>
    </w:p>
    <w:bookmarkEnd w:id="42"/>
    <w:bookmarkStart w:name="z125" w:id="43"/>
    <w:p>
      <w:pPr>
        <w:spacing w:after="0"/>
        <w:ind w:left="0"/>
        <w:jc w:val="both"/>
      </w:pPr>
      <w:r>
        <w:rPr>
          <w:rFonts w:ascii="Times New Roman"/>
          <w:b w:val="false"/>
          <w:i w:val="false"/>
          <w:color w:val="000000"/>
          <w:sz w:val="28"/>
        </w:rPr>
        <w:t>
      2500 - "Инвестиционная недвижимость";</w:t>
      </w:r>
    </w:p>
    <w:bookmarkEnd w:id="43"/>
    <w:bookmarkStart w:name="z126" w:id="44"/>
    <w:p>
      <w:pPr>
        <w:spacing w:after="0"/>
        <w:ind w:left="0"/>
        <w:jc w:val="both"/>
      </w:pPr>
      <w:r>
        <w:rPr>
          <w:rFonts w:ascii="Times New Roman"/>
          <w:b w:val="false"/>
          <w:i w:val="false"/>
          <w:color w:val="000000"/>
          <w:sz w:val="28"/>
        </w:rPr>
        <w:t>
      2600 - "Биологические активы";</w:t>
      </w:r>
    </w:p>
    <w:bookmarkEnd w:id="44"/>
    <w:bookmarkStart w:name="z127" w:id="45"/>
    <w:p>
      <w:pPr>
        <w:spacing w:after="0"/>
        <w:ind w:left="0"/>
        <w:jc w:val="both"/>
      </w:pPr>
      <w:r>
        <w:rPr>
          <w:rFonts w:ascii="Times New Roman"/>
          <w:b w:val="false"/>
          <w:i w:val="false"/>
          <w:color w:val="000000"/>
          <w:sz w:val="28"/>
        </w:rPr>
        <w:t>
      2700 - "Нематериальные активы";</w:t>
      </w:r>
    </w:p>
    <w:bookmarkEnd w:id="45"/>
    <w:bookmarkStart w:name="z128" w:id="46"/>
    <w:p>
      <w:pPr>
        <w:spacing w:after="0"/>
        <w:ind w:left="0"/>
        <w:jc w:val="both"/>
      </w:pPr>
      <w:r>
        <w:rPr>
          <w:rFonts w:ascii="Times New Roman"/>
          <w:b w:val="false"/>
          <w:i w:val="false"/>
          <w:color w:val="000000"/>
          <w:sz w:val="28"/>
        </w:rPr>
        <w:t>
      2800 - "Прочие долгосрочные активы".</w:t>
      </w:r>
    </w:p>
    <w:bookmarkEnd w:id="46"/>
    <w:bookmarkStart w:name="z129" w:id="47"/>
    <w:p>
      <w:pPr>
        <w:spacing w:after="0"/>
        <w:ind w:left="0"/>
        <w:jc w:val="both"/>
      </w:pPr>
      <w:r>
        <w:rPr>
          <w:rFonts w:ascii="Times New Roman"/>
          <w:b w:val="false"/>
          <w:i w:val="false"/>
          <w:color w:val="000000"/>
          <w:sz w:val="28"/>
        </w:rPr>
        <w:t>
      14. Подраздел 2100 "Долгосрочные финансовые инвестиции" предназначен для учета долгосрочных финансовых инструментов.</w:t>
      </w:r>
    </w:p>
    <w:bookmarkEnd w:id="47"/>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2110 – "Долгосрочные займы предоставленные", предназначен для учета долгосрочных предоставленных займов на срок свыше одного года;</w:t>
      </w:r>
    </w:p>
    <w:p>
      <w:pPr>
        <w:spacing w:after="0"/>
        <w:ind w:left="0"/>
        <w:jc w:val="both"/>
      </w:pPr>
      <w:r>
        <w:rPr>
          <w:rFonts w:ascii="Times New Roman"/>
          <w:b w:val="false"/>
          <w:i w:val="false"/>
          <w:color w:val="000000"/>
          <w:sz w:val="28"/>
        </w:rPr>
        <w:t>
      2120 – "Долгосрочные финансовые инвестиции", предназначен для учета долгосрочных финансовых инвестиций (долей участия в других организациях);</w:t>
      </w:r>
    </w:p>
    <w:p>
      <w:pPr>
        <w:spacing w:after="0"/>
        <w:ind w:left="0"/>
        <w:jc w:val="both"/>
      </w:pPr>
      <w:r>
        <w:rPr>
          <w:rFonts w:ascii="Times New Roman"/>
          <w:b w:val="false"/>
          <w:i w:val="false"/>
          <w:color w:val="000000"/>
          <w:sz w:val="28"/>
        </w:rPr>
        <w:t>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p>
      <w:pPr>
        <w:spacing w:after="0"/>
        <w:ind w:left="0"/>
        <w:jc w:val="both"/>
      </w:pPr>
      <w:r>
        <w:rPr>
          <w:rFonts w:ascii="Times New Roman"/>
          <w:b w:val="false"/>
          <w:i w:val="false"/>
          <w:color w:val="000000"/>
          <w:sz w:val="28"/>
        </w:rPr>
        <w:t>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p>
      <w:pPr>
        <w:spacing w:after="0"/>
        <w:ind w:left="0"/>
        <w:jc w:val="both"/>
      </w:pPr>
      <w:r>
        <w:rPr>
          <w:rFonts w:ascii="Times New Roman"/>
          <w:b w:val="false"/>
          <w:i w:val="false"/>
          <w:color w:val="000000"/>
          <w:sz w:val="28"/>
        </w:rPr>
        <w:t>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p>
      <w:pPr>
        <w:spacing w:after="0"/>
        <w:ind w:left="0"/>
        <w:jc w:val="both"/>
      </w:pPr>
      <w:r>
        <w:rPr>
          <w:rFonts w:ascii="Times New Roman"/>
          <w:b w:val="false"/>
          <w:i w:val="false"/>
          <w:color w:val="000000"/>
          <w:sz w:val="28"/>
        </w:rPr>
        <w:t>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1" w:id="48"/>
    <w:p>
      <w:pPr>
        <w:spacing w:after="0"/>
        <w:ind w:left="0"/>
        <w:jc w:val="both"/>
      </w:pPr>
      <w:r>
        <w:rPr>
          <w:rFonts w:ascii="Times New Roman"/>
          <w:b w:val="false"/>
          <w:i w:val="false"/>
          <w:color w:val="000000"/>
          <w:sz w:val="28"/>
        </w:rPr>
        <w:t>
      15. Подраздел 2200 "Долгосрочная дебиторская задолженность" предназначен для учета дебиторской задолженности сроком погашения более одного года с отчетной даты. Данный подраздел включает следующие счета:</w:t>
      </w:r>
    </w:p>
    <w:bookmarkEnd w:id="48"/>
    <w:bookmarkStart w:name="z134" w:id="49"/>
    <w:p>
      <w:pPr>
        <w:spacing w:after="0"/>
        <w:ind w:left="0"/>
        <w:jc w:val="both"/>
      </w:pPr>
      <w:r>
        <w:rPr>
          <w:rFonts w:ascii="Times New Roman"/>
          <w:b w:val="false"/>
          <w:i w:val="false"/>
          <w:color w:val="000000"/>
          <w:sz w:val="28"/>
        </w:rPr>
        <w:t>
      2210 - "Долгосрочная дебиторская задолженность покупателей и заказчиков", предназначен для учета операций по расчетам с покупателями и заказчиками за реализованные им активы, выполненные работы и оказанные услуги сроком погашения более одного года;</w:t>
      </w:r>
    </w:p>
    <w:bookmarkEnd w:id="49"/>
    <w:bookmarkStart w:name="z135" w:id="50"/>
    <w:p>
      <w:pPr>
        <w:spacing w:after="0"/>
        <w:ind w:left="0"/>
        <w:jc w:val="both"/>
      </w:pPr>
      <w:r>
        <w:rPr>
          <w:rFonts w:ascii="Times New Roman"/>
          <w:b w:val="false"/>
          <w:i w:val="false"/>
          <w:color w:val="000000"/>
          <w:sz w:val="28"/>
        </w:rPr>
        <w:t>
      2220 - "Долгосрочная дебиторская задолженность по аренде", предназначен для учета расходов по осуществлению арендных платежей по финансовой аренде за предстоящие периоды, и прочей долгосрочной дебиторской задолженности по аренде;</w:t>
      </w:r>
    </w:p>
    <w:bookmarkEnd w:id="50"/>
    <w:bookmarkStart w:name="z136" w:id="51"/>
    <w:p>
      <w:pPr>
        <w:spacing w:after="0"/>
        <w:ind w:left="0"/>
        <w:jc w:val="both"/>
      </w:pPr>
      <w:r>
        <w:rPr>
          <w:rFonts w:ascii="Times New Roman"/>
          <w:b w:val="false"/>
          <w:i w:val="false"/>
          <w:color w:val="000000"/>
          <w:sz w:val="28"/>
        </w:rPr>
        <w:t>
      2230 - "Прочая долгосрочная дебиторская задолженность", предназначен для учета операций по прочей дебиторской задолженности сроком более одного года, не указанной в других группах счетов.</w:t>
      </w:r>
    </w:p>
    <w:bookmarkEnd w:id="51"/>
    <w:bookmarkStart w:name="z137" w:id="52"/>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52"/>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2331 – "Автомобильные дороги", который предназначен для учета автомобильных дорог;</w:t>
      </w:r>
    </w:p>
    <w:p>
      <w:pPr>
        <w:spacing w:after="0"/>
        <w:ind w:left="0"/>
        <w:jc w:val="both"/>
      </w:pPr>
      <w:r>
        <w:rPr>
          <w:rFonts w:ascii="Times New Roman"/>
          <w:b w:val="false"/>
          <w:i w:val="false"/>
          <w:color w:val="000000"/>
          <w:sz w:val="28"/>
        </w:rPr>
        <w:t>
      2332 – "Прочие дороги", который предназначен для учета железнодорожных и прочих дорог;</w:t>
      </w:r>
    </w:p>
    <w:p>
      <w:pPr>
        <w:spacing w:after="0"/>
        <w:ind w:left="0"/>
        <w:jc w:val="both"/>
      </w:pPr>
      <w:r>
        <w:rPr>
          <w:rFonts w:ascii="Times New Roman"/>
          <w:b w:val="false"/>
          <w:i w:val="false"/>
          <w:color w:val="000000"/>
          <w:sz w:val="28"/>
        </w:rPr>
        <w:t>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w:t>
      </w:r>
    </w:p>
    <w:p>
      <w:pPr>
        <w:spacing w:after="0"/>
        <w:ind w:left="0"/>
        <w:jc w:val="both"/>
      </w:pPr>
      <w:r>
        <w:rPr>
          <w:rFonts w:ascii="Times New Roman"/>
          <w:b w:val="false"/>
          <w:i w:val="false"/>
          <w:color w:val="000000"/>
          <w:sz w:val="28"/>
        </w:rPr>
        <w:t>
      воздушный транспорт (самолеты, вертолеты);</w:t>
      </w:r>
    </w:p>
    <w:p>
      <w:pPr>
        <w:spacing w:after="0"/>
        <w:ind w:left="0"/>
        <w:jc w:val="both"/>
      </w:pPr>
      <w:r>
        <w:rPr>
          <w:rFonts w:ascii="Times New Roman"/>
          <w:b w:val="false"/>
          <w:i w:val="false"/>
          <w:color w:val="000000"/>
          <w:sz w:val="28"/>
        </w:rPr>
        <w:t>
      гужевой транспорт (телеги, сани);</w:t>
      </w:r>
    </w:p>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p>
      <w:pPr>
        <w:spacing w:after="0"/>
        <w:ind w:left="0"/>
        <w:jc w:val="both"/>
      </w:pPr>
      <w:r>
        <w:rPr>
          <w:rFonts w:ascii="Times New Roman"/>
          <w:b w:val="false"/>
          <w:i w:val="false"/>
          <w:color w:val="000000"/>
          <w:sz w:val="28"/>
        </w:rPr>
        <w:t>
      спортивный транспорт;</w:t>
      </w:r>
    </w:p>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pPr>
        <w:spacing w:after="0"/>
        <w:ind w:left="0"/>
        <w:jc w:val="both"/>
      </w:pPr>
      <w:r>
        <w:rPr>
          <w:rFonts w:ascii="Times New Roman"/>
          <w:b w:val="false"/>
          <w:i w:val="false"/>
          <w:color w:val="000000"/>
          <w:sz w:val="28"/>
        </w:rPr>
        <w:t>
      вооружение и военная техника;</w:t>
      </w:r>
    </w:p>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огнетушители;</w:t>
      </w:r>
    </w:p>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pPr>
        <w:spacing w:after="0"/>
        <w:ind w:left="0"/>
        <w:jc w:val="both"/>
      </w:pPr>
      <w:r>
        <w:rPr>
          <w:rFonts w:ascii="Times New Roman"/>
          <w:b w:val="false"/>
          <w:i w:val="false"/>
          <w:color w:val="000000"/>
          <w:sz w:val="28"/>
        </w:rPr>
        <w:t>
      2383 – "Прочие основные средства", где учитываются:</w:t>
      </w:r>
    </w:p>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pPr>
        <w:spacing w:after="0"/>
        <w:ind w:left="0"/>
        <w:jc w:val="both"/>
      </w:pPr>
      <w:r>
        <w:rPr>
          <w:rFonts w:ascii="Times New Roman"/>
          <w:b w:val="false"/>
          <w:i w:val="false"/>
          <w:color w:val="000000"/>
          <w:sz w:val="28"/>
        </w:rPr>
        <w:t>
      учебные кинофильмы, магнитные диски и ленты;</w:t>
      </w:r>
    </w:p>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p>
      <w:pPr>
        <w:spacing w:after="0"/>
        <w:ind w:left="0"/>
        <w:jc w:val="both"/>
      </w:pPr>
      <w:r>
        <w:rPr>
          <w:rFonts w:ascii="Times New Roman"/>
          <w:b w:val="false"/>
          <w:i w:val="false"/>
          <w:color w:val="000000"/>
          <w:sz w:val="28"/>
        </w:rPr>
        <w:t>
      генеральный план населенных пунктов;</w:t>
      </w:r>
    </w:p>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Подраздел 2400 "Незавершенное строительство и капитальные вложения" предназначен для учета незавершенного строительства и капитальных вложений.</w:t>
      </w:r>
    </w:p>
    <w:bookmarkEnd w:id="53"/>
    <w:p>
      <w:pPr>
        <w:spacing w:after="0"/>
        <w:ind w:left="0"/>
        <w:jc w:val="both"/>
      </w:pPr>
      <w:r>
        <w:rPr>
          <w:rFonts w:ascii="Times New Roman"/>
          <w:b w:val="false"/>
          <w:i w:val="false"/>
          <w:color w:val="000000"/>
          <w:sz w:val="28"/>
        </w:rPr>
        <w:t>
      Данный подраздел включает следующий счет:</w:t>
      </w:r>
    </w:p>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p>
      <w:pPr>
        <w:spacing w:after="0"/>
        <w:ind w:left="0"/>
        <w:jc w:val="both"/>
      </w:pPr>
      <w:r>
        <w:rPr>
          <w:rFonts w:ascii="Times New Roman"/>
          <w:b w:val="false"/>
          <w:i w:val="false"/>
          <w:color w:val="000000"/>
          <w:sz w:val="28"/>
        </w:rPr>
        <w:t>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p>
      <w:pPr>
        <w:spacing w:after="0"/>
        <w:ind w:left="0"/>
        <w:jc w:val="both"/>
      </w:pPr>
      <w:r>
        <w:rPr>
          <w:rFonts w:ascii="Times New Roman"/>
          <w:b w:val="false"/>
          <w:i w:val="false"/>
          <w:color w:val="000000"/>
          <w:sz w:val="28"/>
        </w:rPr>
        <w:t>
      2414 – "Капитальный ремонт дорог", где учитывается капитальный ремонт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54"/>
    <w:p>
      <w:pPr>
        <w:spacing w:after="0"/>
        <w:ind w:left="0"/>
        <w:jc w:val="both"/>
      </w:pPr>
      <w:r>
        <w:rPr>
          <w:rFonts w:ascii="Times New Roman"/>
          <w:b w:val="false"/>
          <w:i w:val="false"/>
          <w:color w:val="000000"/>
          <w:sz w:val="28"/>
        </w:rPr>
        <w:t>
      18. Подраздел 2500 "Инвестиционная недвижимость" предназначен для учета недвижимости, приносящей государственному учреждению доходов в виде вознаграждений. Данный подраздел включает следующие счета:</w:t>
      </w:r>
    </w:p>
    <w:bookmarkEnd w:id="54"/>
    <w:bookmarkStart w:name="z189" w:id="55"/>
    <w:p>
      <w:pPr>
        <w:spacing w:after="0"/>
        <w:ind w:left="0"/>
        <w:jc w:val="both"/>
      </w:pPr>
      <w:r>
        <w:rPr>
          <w:rFonts w:ascii="Times New Roman"/>
          <w:b w:val="false"/>
          <w:i w:val="false"/>
          <w:color w:val="000000"/>
          <w:sz w:val="28"/>
        </w:rPr>
        <w:t>
      2510 - "Инвестиционная недвижимость", предназначен для учета инвестиционной недвижимости в виде земли и здания (либо части здания, либо части земли и здания), находящихся во владении собственника или в распоряжении арендатора по договору аренды, с целью получения арендных платежей и/или прироста стоимости капитала;</w:t>
      </w:r>
    </w:p>
    <w:bookmarkEnd w:id="55"/>
    <w:bookmarkStart w:name="z190" w:id="56"/>
    <w:p>
      <w:pPr>
        <w:spacing w:after="0"/>
        <w:ind w:left="0"/>
        <w:jc w:val="both"/>
      </w:pPr>
      <w:r>
        <w:rPr>
          <w:rFonts w:ascii="Times New Roman"/>
          <w:b w:val="false"/>
          <w:i w:val="false"/>
          <w:color w:val="000000"/>
          <w:sz w:val="28"/>
        </w:rPr>
        <w:t>
      2520 - "Накопленная амортизация и обесценение инвестиционной недвижимости", предназначен для учета суммы накопленной амортизации и резерва на обесценение инвестиционной недвижимости. Данный счет включает следующие субсчета:</w:t>
      </w:r>
    </w:p>
    <w:bookmarkEnd w:id="56"/>
    <w:bookmarkStart w:name="z191" w:id="57"/>
    <w:p>
      <w:pPr>
        <w:spacing w:after="0"/>
        <w:ind w:left="0"/>
        <w:jc w:val="both"/>
      </w:pPr>
      <w:r>
        <w:rPr>
          <w:rFonts w:ascii="Times New Roman"/>
          <w:b w:val="false"/>
          <w:i w:val="false"/>
          <w:color w:val="000000"/>
          <w:sz w:val="28"/>
        </w:rPr>
        <w:t>
      2521 - "Накопленная амортизация инвестиционной недвижимости", где учитывается накопленная амортизация инвестиционной недвижимости;</w:t>
      </w:r>
    </w:p>
    <w:bookmarkEnd w:id="57"/>
    <w:bookmarkStart w:name="z192" w:id="58"/>
    <w:p>
      <w:pPr>
        <w:spacing w:after="0"/>
        <w:ind w:left="0"/>
        <w:jc w:val="both"/>
      </w:pPr>
      <w:r>
        <w:rPr>
          <w:rFonts w:ascii="Times New Roman"/>
          <w:b w:val="false"/>
          <w:i w:val="false"/>
          <w:color w:val="000000"/>
          <w:sz w:val="28"/>
        </w:rPr>
        <w:t>
      2522 - "Резерв на обесценение инвестиционной недвижимости", где учитываются операции, связанные с созданием и движением резерва на обесценение инвестиционной недвижимости.</w:t>
      </w:r>
    </w:p>
    <w:bookmarkEnd w:id="58"/>
    <w:bookmarkStart w:name="z193" w:id="59"/>
    <w:p>
      <w:pPr>
        <w:spacing w:after="0"/>
        <w:ind w:left="0"/>
        <w:jc w:val="both"/>
      </w:pPr>
      <w:r>
        <w:rPr>
          <w:rFonts w:ascii="Times New Roman"/>
          <w:b w:val="false"/>
          <w:i w:val="false"/>
          <w:color w:val="000000"/>
          <w:sz w:val="28"/>
        </w:rPr>
        <w:t>
      19. Подраздел 2600 "Биологические активы" предназначен для учета биологических активов. Данный подраздел включает следующие счета:</w:t>
      </w:r>
    </w:p>
    <w:bookmarkEnd w:id="59"/>
    <w:bookmarkStart w:name="z194" w:id="60"/>
    <w:p>
      <w:pPr>
        <w:spacing w:after="0"/>
        <w:ind w:left="0"/>
        <w:jc w:val="both"/>
      </w:pPr>
      <w:r>
        <w:rPr>
          <w:rFonts w:ascii="Times New Roman"/>
          <w:b w:val="false"/>
          <w:i w:val="false"/>
          <w:color w:val="000000"/>
          <w:sz w:val="28"/>
        </w:rPr>
        <w:t>
      2610 - "Животные", предназначен для учета продуктивного и племенного скота - коров, быков-производителей, буйволов и яков (кроме рабочих), жеребцов-производителей и племенных кобыл (нерабочие), кобыл, переведенных на табунное содержание, верблюдов-производителей и маток (нерабочих), хряков-производителей и свиноматок, овцематок, коз, баранов;</w:t>
      </w:r>
    </w:p>
    <w:bookmarkEnd w:id="60"/>
    <w:bookmarkStart w:name="z195" w:id="61"/>
    <w:p>
      <w:pPr>
        <w:spacing w:after="0"/>
        <w:ind w:left="0"/>
        <w:jc w:val="both"/>
      </w:pPr>
      <w:r>
        <w:rPr>
          <w:rFonts w:ascii="Times New Roman"/>
          <w:b w:val="false"/>
          <w:i w:val="false"/>
          <w:color w:val="000000"/>
          <w:sz w:val="28"/>
        </w:rPr>
        <w:t>
      2620 - "Многолетние насаждения", где учитываются многолетние насаждения двух типов:</w:t>
      </w:r>
    </w:p>
    <w:bookmarkEnd w:id="61"/>
    <w:bookmarkStart w:name="z196" w:id="62"/>
    <w:p>
      <w:pPr>
        <w:spacing w:after="0"/>
        <w:ind w:left="0"/>
        <w:jc w:val="both"/>
      </w:pPr>
      <w:r>
        <w:rPr>
          <w:rFonts w:ascii="Times New Roman"/>
          <w:b w:val="false"/>
          <w:i w:val="false"/>
          <w:color w:val="000000"/>
          <w:sz w:val="28"/>
        </w:rPr>
        <w:t>
      искусственные многолетние насаждения вне зависимости от их возраста: плодово-ягодные насаждения всех видов (деревья и кустарники);</w:t>
      </w:r>
    </w:p>
    <w:bookmarkEnd w:id="62"/>
    <w:bookmarkStart w:name="z197" w:id="63"/>
    <w:p>
      <w:pPr>
        <w:spacing w:after="0"/>
        <w:ind w:left="0"/>
        <w:jc w:val="both"/>
      </w:pPr>
      <w:r>
        <w:rPr>
          <w:rFonts w:ascii="Times New Roman"/>
          <w:b w:val="false"/>
          <w:i w:val="false"/>
          <w:color w:val="000000"/>
          <w:sz w:val="28"/>
        </w:rPr>
        <w:t>
      многолетние насаждения, выращиваемые в питомниках в качестве посадочного материала.</w:t>
      </w:r>
    </w:p>
    <w:bookmarkEnd w:id="63"/>
    <w:bookmarkStart w:name="z198" w:id="64"/>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начала плодоношения, смыкания крон;</w:t>
      </w:r>
    </w:p>
    <w:bookmarkEnd w:id="64"/>
    <w:p>
      <w:pPr>
        <w:spacing w:after="0"/>
        <w:ind w:left="0"/>
        <w:jc w:val="both"/>
      </w:pPr>
      <w:r>
        <w:rPr>
          <w:rFonts w:ascii="Times New Roman"/>
          <w:b w:val="false"/>
          <w:i w:val="false"/>
          <w:color w:val="000000"/>
          <w:sz w:val="28"/>
        </w:rPr>
        <w:t>
      2630 - "Накопленная амортизация и обесценение биологических активов", предназначен для учета суммы накопленной амортизации и резерва на обесценение биологических активов. Данный счет включает следующие субсчета:</w:t>
      </w:r>
    </w:p>
    <w:p>
      <w:pPr>
        <w:spacing w:after="0"/>
        <w:ind w:left="0"/>
        <w:jc w:val="both"/>
      </w:pPr>
      <w:r>
        <w:rPr>
          <w:rFonts w:ascii="Times New Roman"/>
          <w:b w:val="false"/>
          <w:i w:val="false"/>
          <w:color w:val="000000"/>
          <w:sz w:val="28"/>
        </w:rPr>
        <w:t>
      2631 - "Накопленная амортизация биологических активов", где учитывается накопленная амортизация биологических активов;</w:t>
      </w:r>
    </w:p>
    <w:p>
      <w:pPr>
        <w:spacing w:after="0"/>
        <w:ind w:left="0"/>
        <w:jc w:val="both"/>
      </w:pPr>
      <w:r>
        <w:rPr>
          <w:rFonts w:ascii="Times New Roman"/>
          <w:b w:val="false"/>
          <w:i w:val="false"/>
          <w:color w:val="000000"/>
          <w:sz w:val="28"/>
        </w:rPr>
        <w:t>
      2632 - "Резерв на обесценение биологических активов", где учитываются операции, связанные с созданием и движением резерва на обесценение биологических активов.</w:t>
      </w:r>
    </w:p>
    <w:p>
      <w:pPr>
        <w:spacing w:after="0"/>
        <w:ind w:left="0"/>
        <w:jc w:val="both"/>
      </w:pPr>
      <w:r>
        <w:rPr>
          <w:rFonts w:ascii="Times New Roman"/>
          <w:b w:val="false"/>
          <w:i w:val="false"/>
          <w:color w:val="000000"/>
          <w:sz w:val="28"/>
        </w:rPr>
        <w:t>
      20. Подраздел 2700 "Нематериальные активы" предназначен для учета активов сроком службы более одного года, не имеющих физической сущности.</w:t>
      </w:r>
    </w:p>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2710 - "Нематериальные активы", предназначен для учета активов, не имеющих материально-вещественной основы, но позволяющих получать доход в течение продолжительного времени. Данный счет включает следующие субсчета:</w:t>
      </w:r>
    </w:p>
    <w:p>
      <w:pPr>
        <w:spacing w:after="0"/>
        <w:ind w:left="0"/>
        <w:jc w:val="both"/>
      </w:pPr>
      <w:r>
        <w:rPr>
          <w:rFonts w:ascii="Times New Roman"/>
          <w:b w:val="false"/>
          <w:i w:val="false"/>
          <w:color w:val="000000"/>
          <w:sz w:val="28"/>
        </w:rPr>
        <w:t>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p>
      <w:pPr>
        <w:spacing w:after="0"/>
        <w:ind w:left="0"/>
        <w:jc w:val="both"/>
      </w:pPr>
      <w:r>
        <w:rPr>
          <w:rFonts w:ascii="Times New Roman"/>
          <w:b w:val="false"/>
          <w:i w:val="false"/>
          <w:color w:val="000000"/>
          <w:sz w:val="28"/>
        </w:rPr>
        <w:t>
      2712 - "Авторские права", где учитываются авторские права на оригиналы произведений литературы и искусства. Оригиналы принадлежат создателям (автору, кинокомпании) и на них устанавливаются юридические или фактические права собственности в виде авторского права, патента, лицензии или права секретности.</w:t>
      </w:r>
    </w:p>
    <w:p>
      <w:pPr>
        <w:spacing w:after="0"/>
        <w:ind w:left="0"/>
        <w:jc w:val="both"/>
      </w:pPr>
      <w:r>
        <w:rPr>
          <w:rFonts w:ascii="Times New Roman"/>
          <w:b w:val="false"/>
          <w:i w:val="false"/>
          <w:color w:val="000000"/>
          <w:sz w:val="28"/>
        </w:rPr>
        <w:t>
      Здесь учитываются авторские права на:</w:t>
      </w:r>
    </w:p>
    <w:p>
      <w:pPr>
        <w:spacing w:after="0"/>
        <w:ind w:left="0"/>
        <w:jc w:val="both"/>
      </w:pPr>
      <w:r>
        <w:rPr>
          <w:rFonts w:ascii="Times New Roman"/>
          <w:b w:val="false"/>
          <w:i w:val="false"/>
          <w:color w:val="000000"/>
          <w:sz w:val="28"/>
        </w:rPr>
        <w:t>
      оригинальные фильмы, звукозаписи, рукописи, магнитные ленты по которым записываются или воплощаются театральные постановки, радио- и телевизионные программы, музыкальные представления, спортивные состязания, произведения литературы и искусства;</w:t>
      </w:r>
    </w:p>
    <w:p>
      <w:pPr>
        <w:spacing w:after="0"/>
        <w:ind w:left="0"/>
        <w:jc w:val="both"/>
      </w:pPr>
      <w:r>
        <w:rPr>
          <w:rFonts w:ascii="Times New Roman"/>
          <w:b w:val="false"/>
          <w:i w:val="false"/>
          <w:color w:val="000000"/>
          <w:sz w:val="28"/>
        </w:rPr>
        <w:t>
      произведения, созданные для собственного использования;</w:t>
      </w:r>
    </w:p>
    <w:p>
      <w:pPr>
        <w:spacing w:after="0"/>
        <w:ind w:left="0"/>
        <w:jc w:val="both"/>
      </w:pPr>
      <w:r>
        <w:rPr>
          <w:rFonts w:ascii="Times New Roman"/>
          <w:b w:val="false"/>
          <w:i w:val="false"/>
          <w:color w:val="000000"/>
          <w:sz w:val="28"/>
        </w:rPr>
        <w:t>
      2713 - "Лицензионные соглашения", где учитывается право пользования лицензионными соглашениями, кроме объектов, не засвидетельствованных юридическими или учетными действиями, права пользования землей, водой, полезными ископаемыми и другими природными ресурсами, зданиями, сооружениями, оборудованием;</w:t>
      </w:r>
    </w:p>
    <w:p>
      <w:pPr>
        <w:spacing w:after="0"/>
        <w:ind w:left="0"/>
        <w:jc w:val="both"/>
      </w:pPr>
      <w:r>
        <w:rPr>
          <w:rFonts w:ascii="Times New Roman"/>
          <w:b w:val="false"/>
          <w:i w:val="false"/>
          <w:color w:val="000000"/>
          <w:sz w:val="28"/>
        </w:rPr>
        <w:t>
      2714 - "Патенты", где учитывается плата за право пользования патентом на изобретения, полезные модели, промышленные образцы, топологии интегральных микросхем, селекционные достижения и другие объекты, не засвидетельствованные юридическими или учетными действиями;</w:t>
      </w:r>
    </w:p>
    <w:p>
      <w:pPr>
        <w:spacing w:after="0"/>
        <w:ind w:left="0"/>
        <w:jc w:val="both"/>
      </w:pPr>
      <w:r>
        <w:rPr>
          <w:rFonts w:ascii="Times New Roman"/>
          <w:b w:val="false"/>
          <w:i w:val="false"/>
          <w:color w:val="000000"/>
          <w:sz w:val="28"/>
        </w:rPr>
        <w:t>
      2715 - "Гудвилл", где учитываются операции, связанные с наличием и движением гудвилла;</w:t>
      </w:r>
    </w:p>
    <w:p>
      <w:pPr>
        <w:spacing w:after="0"/>
        <w:ind w:left="0"/>
        <w:jc w:val="both"/>
      </w:pPr>
      <w:r>
        <w:rPr>
          <w:rFonts w:ascii="Times New Roman"/>
          <w:b w:val="false"/>
          <w:i w:val="false"/>
          <w:color w:val="000000"/>
          <w:sz w:val="28"/>
        </w:rPr>
        <w:t>
      2716 - "Прочие нематериальные активы", где учитываются прочие нематериальные активы, которые включают:</w:t>
      </w:r>
    </w:p>
    <w:p>
      <w:pPr>
        <w:spacing w:after="0"/>
        <w:ind w:left="0"/>
        <w:jc w:val="both"/>
      </w:pPr>
      <w:r>
        <w:rPr>
          <w:rFonts w:ascii="Times New Roman"/>
          <w:b w:val="false"/>
          <w:i w:val="false"/>
          <w:color w:val="000000"/>
          <w:sz w:val="28"/>
        </w:rPr>
        <w:t>
      наукоемкие промышленные технологии, новую информацию, ноу-хау и прочие изобретения, не отнесенные к другим категориям, использование которых в производстве ограничивается единицами, установившими на них права собственности или получившими соответствующий документ;</w:t>
      </w:r>
    </w:p>
    <w:p>
      <w:pPr>
        <w:spacing w:after="0"/>
        <w:ind w:left="0"/>
        <w:jc w:val="both"/>
      </w:pPr>
      <w:r>
        <w:rPr>
          <w:rFonts w:ascii="Times New Roman"/>
          <w:b w:val="false"/>
          <w:i w:val="false"/>
          <w:color w:val="000000"/>
          <w:sz w:val="28"/>
        </w:rPr>
        <w:t>
      фирменные наименования, имена, товарные знаки;</w:t>
      </w:r>
    </w:p>
    <w:p>
      <w:pPr>
        <w:spacing w:after="0"/>
        <w:ind w:left="0"/>
        <w:jc w:val="both"/>
      </w:pPr>
      <w:r>
        <w:rPr>
          <w:rFonts w:ascii="Times New Roman"/>
          <w:b w:val="false"/>
          <w:i w:val="false"/>
          <w:color w:val="000000"/>
          <w:sz w:val="28"/>
        </w:rPr>
        <w:t>
      права на осуществление разведки и добычи полезных ископаемых;</w:t>
      </w:r>
    </w:p>
    <w:p>
      <w:pPr>
        <w:spacing w:after="0"/>
        <w:ind w:left="0"/>
        <w:jc w:val="both"/>
      </w:pPr>
      <w:r>
        <w:rPr>
          <w:rFonts w:ascii="Times New Roman"/>
          <w:b w:val="false"/>
          <w:i w:val="false"/>
          <w:color w:val="000000"/>
          <w:sz w:val="28"/>
        </w:rPr>
        <w:t>
      концессии и аналогичные права на активы, которые включают концессии или исключительные права на лов рыбы в определенных местах, на прочие активы;</w:t>
      </w:r>
    </w:p>
    <w:p>
      <w:pPr>
        <w:spacing w:after="0"/>
        <w:ind w:left="0"/>
        <w:jc w:val="both"/>
      </w:pPr>
      <w:r>
        <w:rPr>
          <w:rFonts w:ascii="Times New Roman"/>
          <w:b w:val="false"/>
          <w:i w:val="false"/>
          <w:color w:val="000000"/>
          <w:sz w:val="28"/>
        </w:rPr>
        <w:t>
      права пользования арендованным имуществом в течение нескольких лет;</w:t>
      </w:r>
    </w:p>
    <w:p>
      <w:pPr>
        <w:spacing w:after="0"/>
        <w:ind w:left="0"/>
        <w:jc w:val="both"/>
      </w:pPr>
      <w:r>
        <w:rPr>
          <w:rFonts w:ascii="Times New Roman"/>
          <w:b w:val="false"/>
          <w:i w:val="false"/>
          <w:color w:val="000000"/>
          <w:sz w:val="28"/>
        </w:rPr>
        <w:t>
      2720 - "Накопленная амортизация и обесценение нематериальных активов", предназначен для учета накопленной амортизации и обесценения нематериальных активов. Данный счет включает следующие субсчета:</w:t>
      </w:r>
    </w:p>
    <w:p>
      <w:pPr>
        <w:spacing w:after="0"/>
        <w:ind w:left="0"/>
        <w:jc w:val="both"/>
      </w:pPr>
      <w:r>
        <w:rPr>
          <w:rFonts w:ascii="Times New Roman"/>
          <w:b w:val="false"/>
          <w:i w:val="false"/>
          <w:color w:val="000000"/>
          <w:sz w:val="28"/>
        </w:rPr>
        <w:t>
      2721 - "Накопленная амортизация нематериальных активов", где учитывается начисленная сумма амортизации нематериальных активов;</w:t>
      </w:r>
    </w:p>
    <w:bookmarkStart w:name="z220" w:id="65"/>
    <w:p>
      <w:pPr>
        <w:spacing w:after="0"/>
        <w:ind w:left="0"/>
        <w:jc w:val="both"/>
      </w:pPr>
      <w:r>
        <w:rPr>
          <w:rFonts w:ascii="Times New Roman"/>
          <w:b w:val="false"/>
          <w:i w:val="false"/>
          <w:color w:val="000000"/>
          <w:sz w:val="28"/>
        </w:rPr>
        <w:t>
      2722 - "Резерв на обесценение нематериальных активов", где учитываются операции, связанные с созданием и движением резерва на обесценение нематериальных активов.</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финансов РК от 11.07.2012 </w:t>
      </w:r>
      <w:r>
        <w:rPr>
          <w:rFonts w:ascii="Times New Roman"/>
          <w:b w:val="false"/>
          <w:i w:val="false"/>
          <w:color w:val="ff0000"/>
          <w:sz w:val="28"/>
        </w:rPr>
        <w:t>№ 338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21" w:id="66"/>
    <w:p>
      <w:pPr>
        <w:spacing w:after="0"/>
        <w:ind w:left="0"/>
        <w:jc w:val="both"/>
      </w:pPr>
      <w:r>
        <w:rPr>
          <w:rFonts w:ascii="Times New Roman"/>
          <w:b w:val="false"/>
          <w:i w:val="false"/>
          <w:color w:val="000000"/>
          <w:sz w:val="28"/>
        </w:rPr>
        <w:t>
      21. Подраздел 2800 "Прочие долгосрочные активы" предназначен для учета прочих долгосрочных активов, не указанных в предыдущих подразделах.</w:t>
      </w:r>
    </w:p>
    <w:bookmarkEnd w:id="66"/>
    <w:p>
      <w:pPr>
        <w:spacing w:after="0"/>
        <w:ind w:left="0"/>
        <w:jc w:val="both"/>
      </w:pPr>
      <w:r>
        <w:rPr>
          <w:rFonts w:ascii="Times New Roman"/>
          <w:b w:val="false"/>
          <w:i w:val="false"/>
          <w:color w:val="000000"/>
          <w:sz w:val="28"/>
        </w:rPr>
        <w:t>
      Данный подраздел включает счет:</w:t>
      </w:r>
    </w:p>
    <w:bookmarkStart w:name="z223" w:id="67"/>
    <w:p>
      <w:pPr>
        <w:spacing w:after="0"/>
        <w:ind w:left="0"/>
        <w:jc w:val="both"/>
      </w:pPr>
      <w:r>
        <w:rPr>
          <w:rFonts w:ascii="Times New Roman"/>
          <w:b w:val="false"/>
          <w:i w:val="false"/>
          <w:color w:val="000000"/>
          <w:sz w:val="28"/>
        </w:rPr>
        <w:t>
      2810 - "Прочие долгосрочные активы", предназначен для учета операций по прочим долгосрочным активам, не указанным в предыдущих группах счетов.</w:t>
      </w:r>
    </w:p>
    <w:bookmarkEnd w:id="67"/>
    <w:bookmarkStart w:name="z224" w:id="68"/>
    <w:p>
      <w:pPr>
        <w:spacing w:after="0"/>
        <w:ind w:left="0"/>
        <w:jc w:val="left"/>
      </w:pPr>
      <w:r>
        <w:rPr>
          <w:rFonts w:ascii="Times New Roman"/>
          <w:b/>
          <w:i w:val="false"/>
          <w:color w:val="000000"/>
        </w:rPr>
        <w:t xml:space="preserve"> Глава 6. Счета раздела 3 "Краткосрочные обязательства"</w:t>
      </w:r>
    </w:p>
    <w:bookmarkEnd w:id="68"/>
    <w:p>
      <w:pPr>
        <w:spacing w:after="0"/>
        <w:ind w:left="0"/>
        <w:jc w:val="both"/>
      </w:pPr>
      <w:r>
        <w:rPr>
          <w:rFonts w:ascii="Times New Roman"/>
          <w:b w:val="false"/>
          <w:i w:val="false"/>
          <w:color w:val="ff0000"/>
          <w:sz w:val="28"/>
        </w:rPr>
        <w:t xml:space="preserve">
      Сноска. Заголовок главы 6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 w:id="69"/>
    <w:p>
      <w:pPr>
        <w:spacing w:after="0"/>
        <w:ind w:left="0"/>
        <w:jc w:val="both"/>
      </w:pPr>
      <w:r>
        <w:rPr>
          <w:rFonts w:ascii="Times New Roman"/>
          <w:b w:val="false"/>
          <w:i w:val="false"/>
          <w:color w:val="000000"/>
          <w:sz w:val="28"/>
        </w:rPr>
        <w:t>
      22. Счета раздела 3 "Краткосрочные обязательства" предназначены для учета обязательств государственных учреждений, классифицируемых как краткосрочные.</w:t>
      </w:r>
    </w:p>
    <w:bookmarkEnd w:id="69"/>
    <w:bookmarkStart w:name="z226" w:id="70"/>
    <w:p>
      <w:pPr>
        <w:spacing w:after="0"/>
        <w:ind w:left="0"/>
        <w:jc w:val="both"/>
      </w:pPr>
      <w:r>
        <w:rPr>
          <w:rFonts w:ascii="Times New Roman"/>
          <w:b w:val="false"/>
          <w:i w:val="false"/>
          <w:color w:val="000000"/>
          <w:sz w:val="28"/>
        </w:rPr>
        <w:t>
      23. Раздел 3 "Краткосрочные обязательства" включает следующие подразделы:</w:t>
      </w:r>
    </w:p>
    <w:bookmarkEnd w:id="70"/>
    <w:bookmarkStart w:name="z227" w:id="71"/>
    <w:p>
      <w:pPr>
        <w:spacing w:after="0"/>
        <w:ind w:left="0"/>
        <w:jc w:val="both"/>
      </w:pPr>
      <w:r>
        <w:rPr>
          <w:rFonts w:ascii="Times New Roman"/>
          <w:b w:val="false"/>
          <w:i w:val="false"/>
          <w:color w:val="000000"/>
          <w:sz w:val="28"/>
        </w:rPr>
        <w:t>
      3000 - "Краткосрочные финансовые обязательства";</w:t>
      </w:r>
    </w:p>
    <w:bookmarkEnd w:id="71"/>
    <w:bookmarkStart w:name="z228" w:id="72"/>
    <w:p>
      <w:pPr>
        <w:spacing w:after="0"/>
        <w:ind w:left="0"/>
        <w:jc w:val="both"/>
      </w:pPr>
      <w:r>
        <w:rPr>
          <w:rFonts w:ascii="Times New Roman"/>
          <w:b w:val="false"/>
          <w:i w:val="false"/>
          <w:color w:val="000000"/>
          <w:sz w:val="28"/>
        </w:rPr>
        <w:t>
      3100 - "Краткосрочная кредиторская задолженность по налогам и другим платежам";</w:t>
      </w:r>
    </w:p>
    <w:bookmarkEnd w:id="72"/>
    <w:bookmarkStart w:name="z229" w:id="73"/>
    <w:p>
      <w:pPr>
        <w:spacing w:after="0"/>
        <w:ind w:left="0"/>
        <w:jc w:val="both"/>
      </w:pPr>
      <w:r>
        <w:rPr>
          <w:rFonts w:ascii="Times New Roman"/>
          <w:b w:val="false"/>
          <w:i w:val="false"/>
          <w:color w:val="000000"/>
          <w:sz w:val="28"/>
        </w:rPr>
        <w:t>
      3200 - "Краткосрочная кредиторская задолженность";</w:t>
      </w:r>
    </w:p>
    <w:bookmarkEnd w:id="73"/>
    <w:bookmarkStart w:name="z230" w:id="74"/>
    <w:p>
      <w:pPr>
        <w:spacing w:after="0"/>
        <w:ind w:left="0"/>
        <w:jc w:val="both"/>
      </w:pPr>
      <w:r>
        <w:rPr>
          <w:rFonts w:ascii="Times New Roman"/>
          <w:b w:val="false"/>
          <w:i w:val="false"/>
          <w:color w:val="000000"/>
          <w:sz w:val="28"/>
        </w:rPr>
        <w:t>
      3300 - "Краткосрочные оценочные и гарантийные обязательства";</w:t>
      </w:r>
    </w:p>
    <w:bookmarkEnd w:id="74"/>
    <w:bookmarkStart w:name="z231" w:id="75"/>
    <w:p>
      <w:pPr>
        <w:spacing w:after="0"/>
        <w:ind w:left="0"/>
        <w:jc w:val="both"/>
      </w:pPr>
      <w:r>
        <w:rPr>
          <w:rFonts w:ascii="Times New Roman"/>
          <w:b w:val="false"/>
          <w:i w:val="false"/>
          <w:color w:val="000000"/>
          <w:sz w:val="28"/>
        </w:rPr>
        <w:t>
      3400 - "Прочие краткосрочные обязательства".</w:t>
      </w:r>
    </w:p>
    <w:bookmarkEnd w:id="75"/>
    <w:bookmarkStart w:name="z232" w:id="76"/>
    <w:p>
      <w:pPr>
        <w:spacing w:after="0"/>
        <w:ind w:left="0"/>
        <w:jc w:val="both"/>
      </w:pPr>
      <w:r>
        <w:rPr>
          <w:rFonts w:ascii="Times New Roman"/>
          <w:b w:val="false"/>
          <w:i w:val="false"/>
          <w:color w:val="000000"/>
          <w:sz w:val="28"/>
        </w:rPr>
        <w:t>
      24. Подраздел 3000 "Краткосрочные финансовые обязательства" предназначен для учета финансовых обязательств хозяйствующих субъектов, классифицируемых как краткосрочные.</w:t>
      </w:r>
    </w:p>
    <w:bookmarkEnd w:id="76"/>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3010 - "Краткосрочные внешние займы полученные", предназначен для учета краткосрочных полученных внешних займов;</w:t>
      </w:r>
    </w:p>
    <w:p>
      <w:pPr>
        <w:spacing w:after="0"/>
        <w:ind w:left="0"/>
        <w:jc w:val="both"/>
      </w:pPr>
      <w:r>
        <w:rPr>
          <w:rFonts w:ascii="Times New Roman"/>
          <w:b w:val="false"/>
          <w:i w:val="false"/>
          <w:color w:val="000000"/>
          <w:sz w:val="28"/>
        </w:rPr>
        <w:t>
      3020 - "Краткосрочные внутренние займы полученные", предназначен для учета краткосрочных полученных внутренних займов;</w:t>
      </w:r>
    </w:p>
    <w:p>
      <w:pPr>
        <w:spacing w:after="0"/>
        <w:ind w:left="0"/>
        <w:jc w:val="both"/>
      </w:pPr>
      <w:r>
        <w:rPr>
          <w:rFonts w:ascii="Times New Roman"/>
          <w:b w:val="false"/>
          <w:i w:val="false"/>
          <w:color w:val="000000"/>
          <w:sz w:val="28"/>
        </w:rPr>
        <w:t>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p>
      <w:pPr>
        <w:spacing w:after="0"/>
        <w:ind w:left="0"/>
        <w:jc w:val="both"/>
      </w:pPr>
      <w:r>
        <w:rPr>
          <w:rFonts w:ascii="Times New Roman"/>
          <w:b w:val="false"/>
          <w:i w:val="false"/>
          <w:color w:val="000000"/>
          <w:sz w:val="28"/>
        </w:rPr>
        <w:t>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финансов РК от 14.01.2019 </w:t>
      </w:r>
      <w:r>
        <w:rPr>
          <w:rFonts w:ascii="Times New Roman"/>
          <w:b w:val="false"/>
          <w:i w:val="false"/>
          <w:color w:val="000000"/>
          <w:sz w:val="28"/>
        </w:rPr>
        <w:t>№ 14</w:t>
      </w:r>
      <w:r>
        <w:rPr>
          <w:rFonts w:ascii="Times New Roman"/>
          <w:b w:val="false"/>
          <w:i w:val="false"/>
          <w:color w:val="ff0000"/>
          <w:sz w:val="28"/>
        </w:rPr>
        <w:t xml:space="preserve">; с изменением, внесенным приказом Министра финансов РК от 12.02.2021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77"/>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77"/>
    <w:bookmarkStart w:name="z2449" w:id="78"/>
    <w:p>
      <w:pPr>
        <w:spacing w:after="0"/>
        <w:ind w:left="0"/>
        <w:jc w:val="both"/>
      </w:pPr>
      <w:r>
        <w:rPr>
          <w:rFonts w:ascii="Times New Roman"/>
          <w:b w:val="false"/>
          <w:i w:val="false"/>
          <w:color w:val="000000"/>
          <w:sz w:val="28"/>
        </w:rPr>
        <w:t>
      Данный подраздел включает следующие счета:</w:t>
      </w:r>
    </w:p>
    <w:bookmarkEnd w:id="78"/>
    <w:bookmarkStart w:name="z2450" w:id="79"/>
    <w:p>
      <w:pPr>
        <w:spacing w:after="0"/>
        <w:ind w:left="0"/>
        <w:jc w:val="both"/>
      </w:pPr>
      <w:r>
        <w:rPr>
          <w:rFonts w:ascii="Times New Roman"/>
          <w:b w:val="false"/>
          <w:i w:val="false"/>
          <w:color w:val="000000"/>
          <w:sz w:val="28"/>
        </w:rPr>
        <w:t xml:space="preserve">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w:t>
      </w:r>
    </w:p>
    <w:bookmarkEnd w:id="79"/>
    <w:bookmarkStart w:name="z2451" w:id="80"/>
    <w:p>
      <w:pPr>
        <w:spacing w:after="0"/>
        <w:ind w:left="0"/>
        <w:jc w:val="both"/>
      </w:pPr>
      <w:r>
        <w:rPr>
          <w:rFonts w:ascii="Times New Roman"/>
          <w:b w:val="false"/>
          <w:i w:val="false"/>
          <w:color w:val="000000"/>
          <w:sz w:val="28"/>
        </w:rPr>
        <w:t>
      Данный счет включает следующие субсчета:</w:t>
      </w:r>
    </w:p>
    <w:bookmarkEnd w:id="80"/>
    <w:bookmarkStart w:name="z2452" w:id="81"/>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81"/>
    <w:bookmarkStart w:name="z2453" w:id="82"/>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82"/>
    <w:bookmarkStart w:name="z2454" w:id="83"/>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83"/>
    <w:bookmarkStart w:name="z2455" w:id="84"/>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84"/>
    <w:bookmarkStart w:name="z2456" w:id="85"/>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85"/>
    <w:bookmarkStart w:name="z2457" w:id="86"/>
    <w:p>
      <w:pPr>
        <w:spacing w:after="0"/>
        <w:ind w:left="0"/>
        <w:jc w:val="both"/>
      </w:pPr>
      <w:r>
        <w:rPr>
          <w:rFonts w:ascii="Times New Roman"/>
          <w:b w:val="false"/>
          <w:i w:val="false"/>
          <w:color w:val="000000"/>
          <w:sz w:val="28"/>
        </w:rPr>
        <w:t xml:space="preserve">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w:t>
      </w:r>
    </w:p>
    <w:bookmarkEnd w:id="86"/>
    <w:bookmarkStart w:name="z2458" w:id="87"/>
    <w:p>
      <w:pPr>
        <w:spacing w:after="0"/>
        <w:ind w:left="0"/>
        <w:jc w:val="both"/>
      </w:pPr>
      <w:r>
        <w:rPr>
          <w:rFonts w:ascii="Times New Roman"/>
          <w:b w:val="false"/>
          <w:i w:val="false"/>
          <w:color w:val="000000"/>
          <w:sz w:val="28"/>
        </w:rPr>
        <w:t>
      Данный счет включает следующие субсчета:</w:t>
      </w:r>
    </w:p>
    <w:bookmarkEnd w:id="87"/>
    <w:bookmarkStart w:name="z2459" w:id="88"/>
    <w:p>
      <w:pPr>
        <w:spacing w:after="0"/>
        <w:ind w:left="0"/>
        <w:jc w:val="both"/>
      </w:pPr>
      <w:r>
        <w:rPr>
          <w:rFonts w:ascii="Times New Roman"/>
          <w:b w:val="false"/>
          <w:i w:val="false"/>
          <w:color w:val="000000"/>
          <w:sz w:val="28"/>
        </w:rPr>
        <w:t xml:space="preserve">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88"/>
    <w:bookmarkStart w:name="z2460" w:id="89"/>
    <w:p>
      <w:pPr>
        <w:spacing w:after="0"/>
        <w:ind w:left="0"/>
        <w:jc w:val="both"/>
      </w:pPr>
      <w:r>
        <w:rPr>
          <w:rFonts w:ascii="Times New Roman"/>
          <w:b w:val="false"/>
          <w:i w:val="false"/>
          <w:color w:val="000000"/>
          <w:sz w:val="28"/>
        </w:rPr>
        <w:t xml:space="preserve">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89"/>
    <w:bookmarkStart w:name="z2461" w:id="90"/>
    <w:p>
      <w:pPr>
        <w:spacing w:after="0"/>
        <w:ind w:left="0"/>
        <w:jc w:val="both"/>
      </w:pPr>
      <w:r>
        <w:rPr>
          <w:rFonts w:ascii="Times New Roman"/>
          <w:b w:val="false"/>
          <w:i w:val="false"/>
          <w:color w:val="000000"/>
          <w:sz w:val="28"/>
        </w:rPr>
        <w:t xml:space="preserve">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90"/>
    <w:bookmarkStart w:name="z2462" w:id="91"/>
    <w:p>
      <w:pPr>
        <w:spacing w:after="0"/>
        <w:ind w:left="0"/>
        <w:jc w:val="both"/>
      </w:pPr>
      <w:r>
        <w:rPr>
          <w:rFonts w:ascii="Times New Roman"/>
          <w:b w:val="false"/>
          <w:i w:val="false"/>
          <w:color w:val="000000"/>
          <w:sz w:val="28"/>
        </w:rPr>
        <w:t xml:space="preserve">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а также операции по прочим начислениям и платежам в бюджет со сроком до одного года, не указанных в других группах счетов;</w:t>
      </w:r>
    </w:p>
    <w:bookmarkEnd w:id="91"/>
    <w:bookmarkStart w:name="z2463" w:id="92"/>
    <w:p>
      <w:pPr>
        <w:spacing w:after="0"/>
        <w:ind w:left="0"/>
        <w:jc w:val="both"/>
      </w:pPr>
      <w:r>
        <w:rPr>
          <w:rFonts w:ascii="Times New Roman"/>
          <w:b w:val="false"/>
          <w:i w:val="false"/>
          <w:color w:val="000000"/>
          <w:sz w:val="28"/>
        </w:rPr>
        <w:t xml:space="preserve">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w:t>
      </w:r>
    </w:p>
    <w:bookmarkEnd w:id="92"/>
    <w:bookmarkStart w:name="z2464" w:id="93"/>
    <w:p>
      <w:pPr>
        <w:spacing w:after="0"/>
        <w:ind w:left="0"/>
        <w:jc w:val="both"/>
      </w:pPr>
      <w:r>
        <w:rPr>
          <w:rFonts w:ascii="Times New Roman"/>
          <w:b w:val="false"/>
          <w:i w:val="false"/>
          <w:color w:val="000000"/>
          <w:sz w:val="28"/>
        </w:rPr>
        <w:t>
      Данный счет включает следующие субсчета:</w:t>
      </w:r>
    </w:p>
    <w:bookmarkEnd w:id="93"/>
    <w:bookmarkStart w:name="z2465" w:id="94"/>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94"/>
    <w:bookmarkStart w:name="z2466" w:id="95"/>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95"/>
    <w:bookmarkStart w:name="z2467" w:id="96"/>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96"/>
    <w:bookmarkStart w:name="z2468" w:id="97"/>
    <w:p>
      <w:pPr>
        <w:spacing w:after="0"/>
        <w:ind w:left="0"/>
        <w:jc w:val="both"/>
      </w:pPr>
      <w:r>
        <w:rPr>
          <w:rFonts w:ascii="Times New Roman"/>
          <w:b w:val="false"/>
          <w:i w:val="false"/>
          <w:color w:val="000000"/>
          <w:sz w:val="28"/>
        </w:rPr>
        <w:t xml:space="preserve">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w:t>
      </w:r>
    </w:p>
    <w:bookmarkEnd w:id="97"/>
    <w:bookmarkStart w:name="z2469" w:id="98"/>
    <w:p>
      <w:pPr>
        <w:spacing w:after="0"/>
        <w:ind w:left="0"/>
        <w:jc w:val="both"/>
      </w:pPr>
      <w:r>
        <w:rPr>
          <w:rFonts w:ascii="Times New Roman"/>
          <w:b w:val="false"/>
          <w:i w:val="false"/>
          <w:color w:val="000000"/>
          <w:sz w:val="28"/>
        </w:rPr>
        <w:t>
      Данный счет включает следующие субсчета:</w:t>
      </w:r>
    </w:p>
    <w:bookmarkEnd w:id="98"/>
    <w:bookmarkStart w:name="z2470" w:id="99"/>
    <w:p>
      <w:pPr>
        <w:spacing w:after="0"/>
        <w:ind w:left="0"/>
        <w:jc w:val="both"/>
      </w:pPr>
      <w:r>
        <w:rPr>
          <w:rFonts w:ascii="Times New Roman"/>
          <w:b w:val="false"/>
          <w:i w:val="false"/>
          <w:color w:val="000000"/>
          <w:sz w:val="28"/>
        </w:rPr>
        <w:t xml:space="preserve">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99"/>
    <w:bookmarkStart w:name="z2471" w:id="100"/>
    <w:p>
      <w:pPr>
        <w:spacing w:after="0"/>
        <w:ind w:left="0"/>
        <w:jc w:val="both"/>
      </w:pPr>
      <w:r>
        <w:rPr>
          <w:rFonts w:ascii="Times New Roman"/>
          <w:b w:val="false"/>
          <w:i w:val="false"/>
          <w:color w:val="000000"/>
          <w:sz w:val="28"/>
        </w:rPr>
        <w:t xml:space="preserve">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00"/>
    <w:bookmarkStart w:name="z2472" w:id="101"/>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101"/>
    <w:bookmarkStart w:name="z2473" w:id="102"/>
    <w:p>
      <w:pPr>
        <w:spacing w:after="0"/>
        <w:ind w:left="0"/>
        <w:jc w:val="both"/>
      </w:pPr>
      <w:r>
        <w:rPr>
          <w:rFonts w:ascii="Times New Roman"/>
          <w:b w:val="false"/>
          <w:i w:val="false"/>
          <w:color w:val="000000"/>
          <w:sz w:val="28"/>
        </w:rPr>
        <w:t xml:space="preserve">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02"/>
    <w:bookmarkStart w:name="z2474" w:id="103"/>
    <w:p>
      <w:pPr>
        <w:spacing w:after="0"/>
        <w:ind w:left="0"/>
        <w:jc w:val="both"/>
      </w:pPr>
      <w:r>
        <w:rPr>
          <w:rFonts w:ascii="Times New Roman"/>
          <w:b w:val="false"/>
          <w:i w:val="false"/>
          <w:color w:val="000000"/>
          <w:sz w:val="28"/>
        </w:rPr>
        <w:t xml:space="preserve">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03"/>
    <w:bookmarkStart w:name="z2475" w:id="104"/>
    <w:p>
      <w:pPr>
        <w:spacing w:after="0"/>
        <w:ind w:left="0"/>
        <w:jc w:val="both"/>
      </w:pPr>
      <w:r>
        <w:rPr>
          <w:rFonts w:ascii="Times New Roman"/>
          <w:b w:val="false"/>
          <w:i w:val="false"/>
          <w:color w:val="000000"/>
          <w:sz w:val="28"/>
        </w:rPr>
        <w:t xml:space="preserve">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w:t>
      </w:r>
    </w:p>
    <w:bookmarkEnd w:id="104"/>
    <w:bookmarkStart w:name="z2476" w:id="105"/>
    <w:p>
      <w:pPr>
        <w:spacing w:after="0"/>
        <w:ind w:left="0"/>
        <w:jc w:val="both"/>
      </w:pPr>
      <w:r>
        <w:rPr>
          <w:rFonts w:ascii="Times New Roman"/>
          <w:b w:val="false"/>
          <w:i w:val="false"/>
          <w:color w:val="000000"/>
          <w:sz w:val="28"/>
        </w:rPr>
        <w:t>
      Данный счет включает следующие субсчета:</w:t>
      </w:r>
    </w:p>
    <w:bookmarkEnd w:id="105"/>
    <w:bookmarkStart w:name="z2477" w:id="106"/>
    <w:p>
      <w:pPr>
        <w:spacing w:after="0"/>
        <w:ind w:left="0"/>
        <w:jc w:val="both"/>
      </w:pPr>
      <w:r>
        <w:rPr>
          <w:rFonts w:ascii="Times New Roman"/>
          <w:b w:val="false"/>
          <w:i w:val="false"/>
          <w:color w:val="000000"/>
          <w:sz w:val="28"/>
        </w:rPr>
        <w:t xml:space="preserve">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106"/>
    <w:bookmarkStart w:name="z2478" w:id="107"/>
    <w:p>
      <w:pPr>
        <w:spacing w:after="0"/>
        <w:ind w:left="0"/>
        <w:jc w:val="both"/>
      </w:pPr>
      <w:r>
        <w:rPr>
          <w:rFonts w:ascii="Times New Roman"/>
          <w:b w:val="false"/>
          <w:i w:val="false"/>
          <w:color w:val="000000"/>
          <w:sz w:val="28"/>
        </w:rPr>
        <w:t xml:space="preserve">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12.04.2024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08"/>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108"/>
    <w:bookmarkStart w:name="z2479" w:id="109"/>
    <w:p>
      <w:pPr>
        <w:spacing w:after="0"/>
        <w:ind w:left="0"/>
        <w:jc w:val="both"/>
      </w:pPr>
      <w:r>
        <w:rPr>
          <w:rFonts w:ascii="Times New Roman"/>
          <w:b w:val="false"/>
          <w:i w:val="false"/>
          <w:color w:val="000000"/>
          <w:sz w:val="28"/>
        </w:rPr>
        <w:t>
      Данный подраздел включает следующие счета:</w:t>
      </w:r>
    </w:p>
    <w:bookmarkEnd w:id="109"/>
    <w:bookmarkStart w:name="z2480" w:id="110"/>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110"/>
    <w:bookmarkStart w:name="z2481" w:id="111"/>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111"/>
    <w:bookmarkStart w:name="z2482" w:id="112"/>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112"/>
    <w:bookmarkStart w:name="z2483" w:id="113"/>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113"/>
    <w:bookmarkStart w:name="z2484" w:id="114"/>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114"/>
    <w:bookmarkStart w:name="z2485" w:id="115"/>
    <w:p>
      <w:pPr>
        <w:spacing w:after="0"/>
        <w:ind w:left="0"/>
        <w:jc w:val="both"/>
      </w:pPr>
      <w:r>
        <w:rPr>
          <w:rFonts w:ascii="Times New Roman"/>
          <w:b w:val="false"/>
          <w:i w:val="false"/>
          <w:color w:val="000000"/>
          <w:sz w:val="28"/>
        </w:rPr>
        <w:t xml:space="preserve">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физкультуре.</w:t>
      </w:r>
    </w:p>
    <w:bookmarkEnd w:id="115"/>
    <w:bookmarkStart w:name="z2486" w:id="116"/>
    <w:p>
      <w:pPr>
        <w:spacing w:after="0"/>
        <w:ind w:left="0"/>
        <w:jc w:val="both"/>
      </w:pPr>
      <w:r>
        <w:rPr>
          <w:rFonts w:ascii="Times New Roman"/>
          <w:b w:val="false"/>
          <w:i w:val="false"/>
          <w:color w:val="000000"/>
          <w:sz w:val="28"/>
        </w:rPr>
        <w:t>
      Данный счет включает следующие субсчета:</w:t>
      </w:r>
    </w:p>
    <w:bookmarkEnd w:id="116"/>
    <w:bookmarkStart w:name="z2487" w:id="117"/>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117"/>
    <w:bookmarkStart w:name="z2488" w:id="118"/>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118"/>
    <w:bookmarkStart w:name="z2489" w:id="119"/>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119"/>
    <w:bookmarkStart w:name="z2490" w:id="120"/>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120"/>
    <w:bookmarkStart w:name="z2491" w:id="121"/>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121"/>
    <w:bookmarkStart w:name="z2492" w:id="122"/>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122"/>
    <w:bookmarkStart w:name="z2493" w:id="123"/>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123"/>
    <w:bookmarkStart w:name="z2494" w:id="124"/>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124"/>
    <w:bookmarkStart w:name="z2495" w:id="125"/>
    <w:p>
      <w:pPr>
        <w:spacing w:after="0"/>
        <w:ind w:left="0"/>
        <w:jc w:val="both"/>
      </w:pPr>
      <w:r>
        <w:rPr>
          <w:rFonts w:ascii="Times New Roman"/>
          <w:b w:val="false"/>
          <w:i w:val="false"/>
          <w:color w:val="000000"/>
          <w:sz w:val="28"/>
        </w:rPr>
        <w:t xml:space="preserve">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w:t>
      </w:r>
      <w:r>
        <w:rPr>
          <w:rFonts w:ascii="Times New Roman"/>
          <w:b w:val="false"/>
          <w:i w:val="false"/>
          <w:color w:val="000000"/>
          <w:sz w:val="28"/>
        </w:rPr>
        <w:t>Законом о физкультуре</w:t>
      </w:r>
      <w:r>
        <w:rPr>
          <w:rFonts w:ascii="Times New Roman"/>
          <w:b w:val="false"/>
          <w:i w:val="false"/>
          <w:color w:val="000000"/>
          <w:sz w:val="28"/>
        </w:rPr>
        <w:t>;</w:t>
      </w:r>
    </w:p>
    <w:bookmarkEnd w:id="125"/>
    <w:bookmarkStart w:name="z2496" w:id="126"/>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126"/>
    <w:bookmarkStart w:name="z2497" w:id="127"/>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127"/>
    <w:bookmarkStart w:name="z2498" w:id="128"/>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128"/>
    <w:bookmarkStart w:name="z2499" w:id="129"/>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129"/>
    <w:bookmarkStart w:name="z2500" w:id="130"/>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при увольнении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130"/>
    <w:bookmarkStart w:name="z2501" w:id="131"/>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131"/>
    <w:bookmarkStart w:name="z2502" w:id="132"/>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132"/>
    <w:bookmarkStart w:name="z2503" w:id="133"/>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133"/>
    <w:bookmarkStart w:name="z2504" w:id="134"/>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134"/>
    <w:bookmarkStart w:name="z2505" w:id="135"/>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35"/>
    <w:bookmarkStart w:name="z2506" w:id="136"/>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36"/>
    <w:bookmarkStart w:name="z2507" w:id="137"/>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137"/>
    <w:bookmarkStart w:name="z2508" w:id="138"/>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12.04.2024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139"/>
    <w:p>
      <w:pPr>
        <w:spacing w:after="0"/>
        <w:ind w:left="0"/>
        <w:jc w:val="both"/>
      </w:pPr>
      <w:r>
        <w:rPr>
          <w:rFonts w:ascii="Times New Roman"/>
          <w:b w:val="false"/>
          <w:i w:val="false"/>
          <w:color w:val="000000"/>
          <w:sz w:val="28"/>
        </w:rPr>
        <w:t>
      27. Подраздел 3300 "Краткосрочные оценочные и гарантийные обязательства" предназначен для учета краткосрочных оценочных и гарантийных обязательств. Данный подраздел включает следующие счета:</w:t>
      </w:r>
    </w:p>
    <w:bookmarkEnd w:id="139"/>
    <w:bookmarkStart w:name="z280" w:id="140"/>
    <w:p>
      <w:pPr>
        <w:spacing w:after="0"/>
        <w:ind w:left="0"/>
        <w:jc w:val="both"/>
      </w:pPr>
      <w:r>
        <w:rPr>
          <w:rFonts w:ascii="Times New Roman"/>
          <w:b w:val="false"/>
          <w:i w:val="false"/>
          <w:color w:val="000000"/>
          <w:sz w:val="28"/>
        </w:rPr>
        <w:t>
      3310 - "Краткосрочные оценочные обязательства", предназначен для учета оценочных обязательств, определенных как обязательства по событиям с высокой вероятностью наступления в течение периода до одного года;</w:t>
      </w:r>
    </w:p>
    <w:bookmarkEnd w:id="140"/>
    <w:bookmarkStart w:name="z281" w:id="141"/>
    <w:p>
      <w:pPr>
        <w:spacing w:after="0"/>
        <w:ind w:left="0"/>
        <w:jc w:val="both"/>
      </w:pPr>
      <w:r>
        <w:rPr>
          <w:rFonts w:ascii="Times New Roman"/>
          <w:b w:val="false"/>
          <w:i w:val="false"/>
          <w:color w:val="000000"/>
          <w:sz w:val="28"/>
        </w:rPr>
        <w:t>
      3320 - "Краткосрочные гарантийные обязательства", предназначен для учета операций, связанных с созданием и движением резерва по гарантийным обязательствам по реализованной продукции и оказанным услугам, а также прочие краткосрочные гарантийные обязательства со сроком гарантии до одного года.</w:t>
      </w:r>
    </w:p>
    <w:bookmarkEnd w:id="141"/>
    <w:bookmarkStart w:name="z282" w:id="142"/>
    <w:p>
      <w:pPr>
        <w:spacing w:after="0"/>
        <w:ind w:left="0"/>
        <w:jc w:val="both"/>
      </w:pPr>
      <w:r>
        <w:rPr>
          <w:rFonts w:ascii="Times New Roman"/>
          <w:b w:val="false"/>
          <w:i w:val="false"/>
          <w:color w:val="000000"/>
          <w:sz w:val="28"/>
        </w:rPr>
        <w:t>
      28. Подраздел 3400 "Прочие краткосрочные обязательства" предназначен для учета прочих краткосрочных обязательств, не указанных в предыдущих подразделах. Данный подраздел включает следующие счета:</w:t>
      </w:r>
    </w:p>
    <w:bookmarkEnd w:id="142"/>
    <w:bookmarkStart w:name="z283" w:id="143"/>
    <w:p>
      <w:pPr>
        <w:spacing w:after="0"/>
        <w:ind w:left="0"/>
        <w:jc w:val="both"/>
      </w:pPr>
      <w:r>
        <w:rPr>
          <w:rFonts w:ascii="Times New Roman"/>
          <w:b w:val="false"/>
          <w:i w:val="false"/>
          <w:color w:val="000000"/>
          <w:sz w:val="28"/>
        </w:rPr>
        <w:t>
      3410 - "Краткосрочные авансы полученные", предназначен для учета авансов, полученных государственным учреждением от заказчиков и покупателей в счет выполнения государственными учреждениями работ и услуг по договорам в течение периода менее одного года;</w:t>
      </w:r>
    </w:p>
    <w:bookmarkEnd w:id="143"/>
    <w:bookmarkStart w:name="z284" w:id="144"/>
    <w:p>
      <w:pPr>
        <w:spacing w:after="0"/>
        <w:ind w:left="0"/>
        <w:jc w:val="both"/>
      </w:pPr>
      <w:r>
        <w:rPr>
          <w:rFonts w:ascii="Times New Roman"/>
          <w:b w:val="false"/>
          <w:i w:val="false"/>
          <w:color w:val="000000"/>
          <w:sz w:val="28"/>
        </w:rPr>
        <w:t>
      3420 - "Прочие краткосрочные обязательства", предназначен для учета прочих краткосрочных обязательств, не указанных в других группах счетов.</w:t>
      </w:r>
    </w:p>
    <w:bookmarkEnd w:id="144"/>
    <w:bookmarkStart w:name="z285" w:id="145"/>
    <w:p>
      <w:pPr>
        <w:spacing w:after="0"/>
        <w:ind w:left="0"/>
        <w:jc w:val="left"/>
      </w:pPr>
      <w:r>
        <w:rPr>
          <w:rFonts w:ascii="Times New Roman"/>
          <w:b/>
          <w:i w:val="false"/>
          <w:color w:val="000000"/>
        </w:rPr>
        <w:t xml:space="preserve"> Глава 7. Счета раздела 4 "Долгосрочные обязательства"</w:t>
      </w:r>
    </w:p>
    <w:bookmarkEnd w:id="145"/>
    <w:p>
      <w:pPr>
        <w:spacing w:after="0"/>
        <w:ind w:left="0"/>
        <w:jc w:val="both"/>
      </w:pPr>
      <w:r>
        <w:rPr>
          <w:rFonts w:ascii="Times New Roman"/>
          <w:b w:val="false"/>
          <w:i w:val="false"/>
          <w:color w:val="ff0000"/>
          <w:sz w:val="28"/>
        </w:rPr>
        <w:t xml:space="preserve">
      Сноска. Заголовок главы 7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146"/>
    <w:p>
      <w:pPr>
        <w:spacing w:after="0"/>
        <w:ind w:left="0"/>
        <w:jc w:val="both"/>
      </w:pPr>
      <w:r>
        <w:rPr>
          <w:rFonts w:ascii="Times New Roman"/>
          <w:b w:val="false"/>
          <w:i w:val="false"/>
          <w:color w:val="000000"/>
          <w:sz w:val="28"/>
        </w:rPr>
        <w:t>
      29. Счета раздела 4 "Долгосрочные обязательства" предназначены для учета обязательств государственного учреждения, классифицируемых как долгосрочные.</w:t>
      </w:r>
    </w:p>
    <w:bookmarkEnd w:id="146"/>
    <w:bookmarkStart w:name="z287" w:id="147"/>
    <w:p>
      <w:pPr>
        <w:spacing w:after="0"/>
        <w:ind w:left="0"/>
        <w:jc w:val="both"/>
      </w:pPr>
      <w:r>
        <w:rPr>
          <w:rFonts w:ascii="Times New Roman"/>
          <w:b w:val="false"/>
          <w:i w:val="false"/>
          <w:color w:val="000000"/>
          <w:sz w:val="28"/>
        </w:rPr>
        <w:t>
      30. Раздел 4 "Долгосрочные обязательства" включает следующие подразделы:</w:t>
      </w:r>
    </w:p>
    <w:bookmarkEnd w:id="147"/>
    <w:bookmarkStart w:name="z288" w:id="148"/>
    <w:p>
      <w:pPr>
        <w:spacing w:after="0"/>
        <w:ind w:left="0"/>
        <w:jc w:val="both"/>
      </w:pPr>
      <w:r>
        <w:rPr>
          <w:rFonts w:ascii="Times New Roman"/>
          <w:b w:val="false"/>
          <w:i w:val="false"/>
          <w:color w:val="000000"/>
          <w:sz w:val="28"/>
        </w:rPr>
        <w:t>
      4000 - "Долгосрочные финансовые обязательства";</w:t>
      </w:r>
    </w:p>
    <w:bookmarkEnd w:id="148"/>
    <w:bookmarkStart w:name="z289" w:id="149"/>
    <w:p>
      <w:pPr>
        <w:spacing w:after="0"/>
        <w:ind w:left="0"/>
        <w:jc w:val="both"/>
      </w:pPr>
      <w:r>
        <w:rPr>
          <w:rFonts w:ascii="Times New Roman"/>
          <w:b w:val="false"/>
          <w:i w:val="false"/>
          <w:color w:val="000000"/>
          <w:sz w:val="28"/>
        </w:rPr>
        <w:t>
      4100 - "Долгосрочная кредиторская задолженность";</w:t>
      </w:r>
    </w:p>
    <w:bookmarkEnd w:id="149"/>
    <w:bookmarkStart w:name="z290" w:id="150"/>
    <w:p>
      <w:pPr>
        <w:spacing w:after="0"/>
        <w:ind w:left="0"/>
        <w:jc w:val="both"/>
      </w:pPr>
      <w:r>
        <w:rPr>
          <w:rFonts w:ascii="Times New Roman"/>
          <w:b w:val="false"/>
          <w:i w:val="false"/>
          <w:color w:val="000000"/>
          <w:sz w:val="28"/>
        </w:rPr>
        <w:t>
      4200 - "Долгосрочные оценочные и гарантийные обязательства";</w:t>
      </w:r>
    </w:p>
    <w:bookmarkEnd w:id="150"/>
    <w:bookmarkStart w:name="z291" w:id="151"/>
    <w:p>
      <w:pPr>
        <w:spacing w:after="0"/>
        <w:ind w:left="0"/>
        <w:jc w:val="both"/>
      </w:pPr>
      <w:r>
        <w:rPr>
          <w:rFonts w:ascii="Times New Roman"/>
          <w:b w:val="false"/>
          <w:i w:val="false"/>
          <w:color w:val="000000"/>
          <w:sz w:val="28"/>
        </w:rPr>
        <w:t>
      4300 - "Прочие долгосрочные обязательства".</w:t>
      </w:r>
    </w:p>
    <w:bookmarkEnd w:id="151"/>
    <w:bookmarkStart w:name="z292" w:id="152"/>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152"/>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p>
      <w:pPr>
        <w:spacing w:after="0"/>
        <w:ind w:left="0"/>
        <w:jc w:val="both"/>
      </w:pPr>
      <w:r>
        <w:rPr>
          <w:rFonts w:ascii="Times New Roman"/>
          <w:b w:val="false"/>
          <w:i w:val="false"/>
          <w:color w:val="000000"/>
          <w:sz w:val="28"/>
        </w:rPr>
        <w:t>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53"/>
    <w:p>
      <w:pPr>
        <w:spacing w:after="0"/>
        <w:ind w:left="0"/>
        <w:jc w:val="both"/>
      </w:pPr>
      <w:r>
        <w:rPr>
          <w:rFonts w:ascii="Times New Roman"/>
          <w:b w:val="false"/>
          <w:i w:val="false"/>
          <w:color w:val="000000"/>
          <w:sz w:val="28"/>
        </w:rPr>
        <w:t>
      32. Подраздел 4100 "Долгосрочная кредиторская задолженность" предназначен для учета долгосрочной кредиторской задолженности.</w:t>
      </w:r>
    </w:p>
    <w:bookmarkEnd w:id="153"/>
    <w:bookmarkStart w:name="z297" w:id="154"/>
    <w:p>
      <w:pPr>
        <w:spacing w:after="0"/>
        <w:ind w:left="0"/>
        <w:jc w:val="both"/>
      </w:pPr>
      <w:r>
        <w:rPr>
          <w:rFonts w:ascii="Times New Roman"/>
          <w:b w:val="false"/>
          <w:i w:val="false"/>
          <w:color w:val="000000"/>
          <w:sz w:val="28"/>
        </w:rPr>
        <w:t>
      Данный подраздел включает следующие счета:</w:t>
      </w:r>
    </w:p>
    <w:bookmarkEnd w:id="154"/>
    <w:bookmarkStart w:name="z298" w:id="155"/>
    <w:p>
      <w:pPr>
        <w:spacing w:after="0"/>
        <w:ind w:left="0"/>
        <w:jc w:val="both"/>
      </w:pPr>
      <w:r>
        <w:rPr>
          <w:rFonts w:ascii="Times New Roman"/>
          <w:b w:val="false"/>
          <w:i w:val="false"/>
          <w:color w:val="000000"/>
          <w:sz w:val="28"/>
        </w:rPr>
        <w:t>
      4110 - "Долгосрочная кредиторская задолженность поставщикам и подрядчикам", предназначен для учета кредиторской задолженности перед поставщиками и подрядчиками, сроком погашения более одного года;</w:t>
      </w:r>
    </w:p>
    <w:bookmarkEnd w:id="155"/>
    <w:bookmarkStart w:name="z299" w:id="156"/>
    <w:p>
      <w:pPr>
        <w:spacing w:after="0"/>
        <w:ind w:left="0"/>
        <w:jc w:val="both"/>
      </w:pPr>
      <w:r>
        <w:rPr>
          <w:rFonts w:ascii="Times New Roman"/>
          <w:b w:val="false"/>
          <w:i w:val="false"/>
          <w:color w:val="000000"/>
          <w:sz w:val="28"/>
        </w:rPr>
        <w:t>
      4120 - "Долгосрочная кредиторская задолженность по аренде", предназначен для учета долгосрочной кредиторской задолженности по аренде;</w:t>
      </w:r>
    </w:p>
    <w:bookmarkEnd w:id="156"/>
    <w:bookmarkStart w:name="z300" w:id="157"/>
    <w:p>
      <w:pPr>
        <w:spacing w:after="0"/>
        <w:ind w:left="0"/>
        <w:jc w:val="both"/>
      </w:pPr>
      <w:r>
        <w:rPr>
          <w:rFonts w:ascii="Times New Roman"/>
          <w:b w:val="false"/>
          <w:i w:val="false"/>
          <w:color w:val="000000"/>
          <w:sz w:val="28"/>
        </w:rPr>
        <w:t>
      4130 – "Долгосрочная кредиторская задолженность перед бюджетом", предназначен для учета долгосрочной кредиторской задолженности перед бюджетом.</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приказом Министра финансов РК от 11.07.2012 </w:t>
      </w:r>
      <w:r>
        <w:rPr>
          <w:rFonts w:ascii="Times New Roman"/>
          <w:b w:val="false"/>
          <w:i w:val="false"/>
          <w:color w:val="ff0000"/>
          <w:sz w:val="28"/>
        </w:rPr>
        <w:t>№ 338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01" w:id="158"/>
    <w:p>
      <w:pPr>
        <w:spacing w:after="0"/>
        <w:ind w:left="0"/>
        <w:jc w:val="both"/>
      </w:pPr>
      <w:r>
        <w:rPr>
          <w:rFonts w:ascii="Times New Roman"/>
          <w:b w:val="false"/>
          <w:i w:val="false"/>
          <w:color w:val="000000"/>
          <w:sz w:val="28"/>
        </w:rPr>
        <w:t>
      33. Подраздел 4200 "Долгосрочные оценочные и гарантийные обязательства" предназначен для учета долгосрочных оценочных и гарантийных обязательств. Данный подраздел включает следующие счета:</w:t>
      </w:r>
    </w:p>
    <w:bookmarkEnd w:id="158"/>
    <w:bookmarkStart w:name="z302" w:id="159"/>
    <w:p>
      <w:pPr>
        <w:spacing w:after="0"/>
        <w:ind w:left="0"/>
        <w:jc w:val="both"/>
      </w:pPr>
      <w:r>
        <w:rPr>
          <w:rFonts w:ascii="Times New Roman"/>
          <w:b w:val="false"/>
          <w:i w:val="false"/>
          <w:color w:val="000000"/>
          <w:sz w:val="28"/>
        </w:rPr>
        <w:t>
      4210 - "Долгосрочные оценочные обязательства", предназначен для учета долгосрочных оценочных обязательств;</w:t>
      </w:r>
    </w:p>
    <w:bookmarkEnd w:id="159"/>
    <w:bookmarkStart w:name="z303" w:id="160"/>
    <w:p>
      <w:pPr>
        <w:spacing w:after="0"/>
        <w:ind w:left="0"/>
        <w:jc w:val="both"/>
      </w:pPr>
      <w:r>
        <w:rPr>
          <w:rFonts w:ascii="Times New Roman"/>
          <w:b w:val="false"/>
          <w:i w:val="false"/>
          <w:color w:val="000000"/>
          <w:sz w:val="28"/>
        </w:rPr>
        <w:t>
      4220 - "Долгосрочные гарантийные обязательства", где отражаются операции, связанные с созданием и движением резерва по гарантийным обязательствам по реализованной продукции и оказанным услугам, а также прочие долгосрочные гарантийные обязательства со сроком гарантии более одного года.</w:t>
      </w:r>
    </w:p>
    <w:bookmarkEnd w:id="160"/>
    <w:bookmarkStart w:name="z304" w:id="161"/>
    <w:p>
      <w:pPr>
        <w:spacing w:after="0"/>
        <w:ind w:left="0"/>
        <w:jc w:val="both"/>
      </w:pPr>
      <w:r>
        <w:rPr>
          <w:rFonts w:ascii="Times New Roman"/>
          <w:b w:val="false"/>
          <w:i w:val="false"/>
          <w:color w:val="000000"/>
          <w:sz w:val="28"/>
        </w:rPr>
        <w:t>
      34. Подраздел 4300 "Прочие долгосрочные обязательства" предназначен для учета прочих долгосрочных обязательств, не указанных в предыдущих подразделах. Данный подраздел включает следующие счета:</w:t>
      </w:r>
    </w:p>
    <w:bookmarkEnd w:id="161"/>
    <w:bookmarkStart w:name="z305" w:id="162"/>
    <w:p>
      <w:pPr>
        <w:spacing w:after="0"/>
        <w:ind w:left="0"/>
        <w:jc w:val="both"/>
      </w:pPr>
      <w:r>
        <w:rPr>
          <w:rFonts w:ascii="Times New Roman"/>
          <w:b w:val="false"/>
          <w:i w:val="false"/>
          <w:color w:val="000000"/>
          <w:sz w:val="28"/>
        </w:rPr>
        <w:t>
      4310 - "Доходы будущих периодов", предназначен для учета доходов, полученных в текущем периоде, но относящиеся к будущим отчетным периодам;</w:t>
      </w:r>
    </w:p>
    <w:bookmarkEnd w:id="162"/>
    <w:bookmarkStart w:name="z306" w:id="163"/>
    <w:p>
      <w:pPr>
        <w:spacing w:after="0"/>
        <w:ind w:left="0"/>
        <w:jc w:val="both"/>
      </w:pPr>
      <w:r>
        <w:rPr>
          <w:rFonts w:ascii="Times New Roman"/>
          <w:b w:val="false"/>
          <w:i w:val="false"/>
          <w:color w:val="000000"/>
          <w:sz w:val="28"/>
        </w:rPr>
        <w:t>
      4320 - "Прочие долгосрочные обязательства", предназначен для учета прочих долгосрочных обязательств, не указанных в других группах счетов.</w:t>
      </w:r>
    </w:p>
    <w:bookmarkEnd w:id="163"/>
    <w:bookmarkStart w:name="z307" w:id="164"/>
    <w:p>
      <w:pPr>
        <w:spacing w:after="0"/>
        <w:ind w:left="0"/>
        <w:jc w:val="left"/>
      </w:pPr>
      <w:r>
        <w:rPr>
          <w:rFonts w:ascii="Times New Roman"/>
          <w:b/>
          <w:i w:val="false"/>
          <w:color w:val="000000"/>
        </w:rPr>
        <w:t xml:space="preserve"> Глава 8. Счета раздела 5 "Чистые активы/капитал"</w:t>
      </w:r>
    </w:p>
    <w:bookmarkEnd w:id="164"/>
    <w:p>
      <w:pPr>
        <w:spacing w:after="0"/>
        <w:ind w:left="0"/>
        <w:jc w:val="both"/>
      </w:pPr>
      <w:r>
        <w:rPr>
          <w:rFonts w:ascii="Times New Roman"/>
          <w:b w:val="false"/>
          <w:i w:val="false"/>
          <w:color w:val="ff0000"/>
          <w:sz w:val="28"/>
        </w:rPr>
        <w:t xml:space="preserve">
      Сноска. Заголовок главы 8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165"/>
    <w:p>
      <w:pPr>
        <w:spacing w:after="0"/>
        <w:ind w:left="0"/>
        <w:jc w:val="both"/>
      </w:pPr>
      <w:r>
        <w:rPr>
          <w:rFonts w:ascii="Times New Roman"/>
          <w:b w:val="false"/>
          <w:i w:val="false"/>
          <w:color w:val="000000"/>
          <w:sz w:val="28"/>
        </w:rPr>
        <w:t>
      35. Счета раздела 5 "Чистые активы/ капитал" предназначены для учета чистых активов/капитала государственного учреждения.</w:t>
      </w:r>
    </w:p>
    <w:bookmarkEnd w:id="165"/>
    <w:bookmarkStart w:name="z309" w:id="166"/>
    <w:p>
      <w:pPr>
        <w:spacing w:after="0"/>
        <w:ind w:left="0"/>
        <w:jc w:val="both"/>
      </w:pPr>
      <w:r>
        <w:rPr>
          <w:rFonts w:ascii="Times New Roman"/>
          <w:b w:val="false"/>
          <w:i w:val="false"/>
          <w:color w:val="000000"/>
          <w:sz w:val="28"/>
        </w:rPr>
        <w:t>
      36. Раздел 5 "Чистые активы/ капитал" включает следующие подразделы:</w:t>
      </w:r>
    </w:p>
    <w:bookmarkEnd w:id="166"/>
    <w:bookmarkStart w:name="z310" w:id="167"/>
    <w:p>
      <w:pPr>
        <w:spacing w:after="0"/>
        <w:ind w:left="0"/>
        <w:jc w:val="both"/>
      </w:pPr>
      <w:r>
        <w:rPr>
          <w:rFonts w:ascii="Times New Roman"/>
          <w:b w:val="false"/>
          <w:i w:val="false"/>
          <w:color w:val="000000"/>
          <w:sz w:val="28"/>
        </w:rPr>
        <w:t>
      5000 - "Финансирование";</w:t>
      </w:r>
    </w:p>
    <w:bookmarkEnd w:id="167"/>
    <w:bookmarkStart w:name="z311" w:id="168"/>
    <w:p>
      <w:pPr>
        <w:spacing w:after="0"/>
        <w:ind w:left="0"/>
        <w:jc w:val="both"/>
      </w:pPr>
      <w:r>
        <w:rPr>
          <w:rFonts w:ascii="Times New Roman"/>
          <w:b w:val="false"/>
          <w:i w:val="false"/>
          <w:color w:val="000000"/>
          <w:sz w:val="28"/>
        </w:rPr>
        <w:t>
      5100 - "Резервы";</w:t>
      </w:r>
    </w:p>
    <w:bookmarkEnd w:id="168"/>
    <w:bookmarkStart w:name="z312" w:id="169"/>
    <w:p>
      <w:pPr>
        <w:spacing w:after="0"/>
        <w:ind w:left="0"/>
        <w:jc w:val="both"/>
      </w:pPr>
      <w:r>
        <w:rPr>
          <w:rFonts w:ascii="Times New Roman"/>
          <w:b w:val="false"/>
          <w:i w:val="false"/>
          <w:color w:val="000000"/>
          <w:sz w:val="28"/>
        </w:rPr>
        <w:t>
      5200 - "Финансовый результат".</w:t>
      </w:r>
    </w:p>
    <w:bookmarkEnd w:id="169"/>
    <w:bookmarkStart w:name="z313" w:id="170"/>
    <w:p>
      <w:pPr>
        <w:spacing w:after="0"/>
        <w:ind w:left="0"/>
        <w:jc w:val="both"/>
      </w:pPr>
      <w:r>
        <w:rPr>
          <w:rFonts w:ascii="Times New Roman"/>
          <w:b w:val="false"/>
          <w:i w:val="false"/>
          <w:color w:val="000000"/>
          <w:sz w:val="28"/>
        </w:rPr>
        <w:t>
      37. Подраздел 5000 "Финансирование" предназначен для учета источников финансирования.</w:t>
      </w:r>
    </w:p>
    <w:bookmarkEnd w:id="170"/>
    <w:p>
      <w:pPr>
        <w:spacing w:after="0"/>
        <w:ind w:left="0"/>
        <w:jc w:val="both"/>
      </w:pPr>
      <w:r>
        <w:rPr>
          <w:rFonts w:ascii="Times New Roman"/>
          <w:b w:val="false"/>
          <w:i w:val="false"/>
          <w:color w:val="000000"/>
          <w:sz w:val="28"/>
        </w:rPr>
        <w:t>
      Данный подраздел включает счет:</w:t>
      </w:r>
    </w:p>
    <w:p>
      <w:pPr>
        <w:spacing w:after="0"/>
        <w:ind w:left="0"/>
        <w:jc w:val="both"/>
      </w:pPr>
      <w:r>
        <w:rPr>
          <w:rFonts w:ascii="Times New Roman"/>
          <w:b w:val="false"/>
          <w:i w:val="false"/>
          <w:color w:val="000000"/>
          <w:sz w:val="28"/>
        </w:rPr>
        <w:t>
      5010 - "Финансирование капитальных вложений". Данный счет включает субсчет:</w:t>
      </w:r>
    </w:p>
    <w:p>
      <w:pPr>
        <w:spacing w:after="0"/>
        <w:ind w:left="0"/>
        <w:jc w:val="both"/>
      </w:pP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РК от 14.01.2019 </w:t>
      </w:r>
      <w:r>
        <w:rPr>
          <w:rFonts w:ascii="Times New Roman"/>
          <w:b w:val="false"/>
          <w:i w:val="false"/>
          <w:color w:val="000000"/>
          <w:sz w:val="28"/>
        </w:rPr>
        <w:t>№ 14</w:t>
      </w:r>
      <w:r>
        <w:rPr>
          <w:rFonts w:ascii="Times New Roman"/>
          <w:b w:val="false"/>
          <w:i w:val="false"/>
          <w:color w:val="ff0000"/>
          <w:sz w:val="28"/>
        </w:rPr>
        <w:t>.</w:t>
      </w:r>
      <w:r>
        <w:br/>
      </w:r>
      <w:r>
        <w:rPr>
          <w:rFonts w:ascii="Times New Roman"/>
          <w:b w:val="false"/>
          <w:i w:val="false"/>
          <w:color w:val="000000"/>
          <w:sz w:val="28"/>
        </w:rPr>
        <w:t>
</w:t>
      </w:r>
    </w:p>
    <w:bookmarkStart w:name="z318" w:id="171"/>
    <w:p>
      <w:pPr>
        <w:spacing w:after="0"/>
        <w:ind w:left="0"/>
        <w:jc w:val="both"/>
      </w:pPr>
      <w:r>
        <w:rPr>
          <w:rFonts w:ascii="Times New Roman"/>
          <w:b w:val="false"/>
          <w:i w:val="false"/>
          <w:color w:val="000000"/>
          <w:sz w:val="28"/>
        </w:rPr>
        <w:t>
      38. Подраздел 5100 "Резервы" предназначен для учета резервов. Данный подраздел включает следующие счет:</w:t>
      </w:r>
    </w:p>
    <w:bookmarkEnd w:id="171"/>
    <w:bookmarkStart w:name="z319" w:id="172"/>
    <w:p>
      <w:pPr>
        <w:spacing w:after="0"/>
        <w:ind w:left="0"/>
        <w:jc w:val="both"/>
      </w:pPr>
      <w:r>
        <w:rPr>
          <w:rFonts w:ascii="Times New Roman"/>
          <w:b w:val="false"/>
          <w:i w:val="false"/>
          <w:color w:val="000000"/>
          <w:sz w:val="28"/>
        </w:rPr>
        <w:t>
      5110 - "Резервы", предназначен для учета резервов на переоценку активов и пересчет финансовой отчетности зарубежного государственного учреждения для консолидации отчетности группы. Данный счет включает следующие субсчета:</w:t>
      </w:r>
    </w:p>
    <w:bookmarkEnd w:id="172"/>
    <w:bookmarkStart w:name="z320" w:id="173"/>
    <w:p>
      <w:pPr>
        <w:spacing w:after="0"/>
        <w:ind w:left="0"/>
        <w:jc w:val="both"/>
      </w:pPr>
      <w:r>
        <w:rPr>
          <w:rFonts w:ascii="Times New Roman"/>
          <w:b w:val="false"/>
          <w:i w:val="false"/>
          <w:color w:val="000000"/>
          <w:sz w:val="28"/>
        </w:rPr>
        <w:t>
      5111 - "Резерв на переоценку основных средств", где учитываются результаты переоценки основных средств;</w:t>
      </w:r>
    </w:p>
    <w:bookmarkEnd w:id="173"/>
    <w:bookmarkStart w:name="z321" w:id="174"/>
    <w:p>
      <w:pPr>
        <w:spacing w:after="0"/>
        <w:ind w:left="0"/>
        <w:jc w:val="both"/>
      </w:pPr>
      <w:r>
        <w:rPr>
          <w:rFonts w:ascii="Times New Roman"/>
          <w:b w:val="false"/>
          <w:i w:val="false"/>
          <w:color w:val="000000"/>
          <w:sz w:val="28"/>
        </w:rPr>
        <w:t>
      5112 - "Резерв на переоценку нематериальных активов", где учитываются результаты переоценки нематериальных активов;</w:t>
      </w:r>
    </w:p>
    <w:bookmarkEnd w:id="174"/>
    <w:bookmarkStart w:name="z322" w:id="175"/>
    <w:p>
      <w:pPr>
        <w:spacing w:after="0"/>
        <w:ind w:left="0"/>
        <w:jc w:val="both"/>
      </w:pPr>
      <w:r>
        <w:rPr>
          <w:rFonts w:ascii="Times New Roman"/>
          <w:b w:val="false"/>
          <w:i w:val="false"/>
          <w:color w:val="000000"/>
          <w:sz w:val="28"/>
        </w:rPr>
        <w:t>
      5113 - "Резерв на переоценку финансовых инвестиций", где учитываются результаты переоценки финансовых инвестиций государственного учреждения;</w:t>
      </w:r>
    </w:p>
    <w:bookmarkEnd w:id="175"/>
    <w:bookmarkStart w:name="z323" w:id="176"/>
    <w:p>
      <w:pPr>
        <w:spacing w:after="0"/>
        <w:ind w:left="0"/>
        <w:jc w:val="both"/>
      </w:pPr>
      <w:r>
        <w:rPr>
          <w:rFonts w:ascii="Times New Roman"/>
          <w:b w:val="false"/>
          <w:i w:val="false"/>
          <w:color w:val="000000"/>
          <w:sz w:val="28"/>
        </w:rPr>
        <w:t>
      5114 - "Резерв на пересчет иностранной валюты по зарубежной деятельности", где учитывается балансирующий результат от пересчета элементов финансовой отчетности зарубежного государственного учреждения для ее консолидации с основным государственным учреждением;</w:t>
      </w:r>
    </w:p>
    <w:bookmarkEnd w:id="176"/>
    <w:bookmarkStart w:name="z324" w:id="177"/>
    <w:p>
      <w:pPr>
        <w:spacing w:after="0"/>
        <w:ind w:left="0"/>
        <w:jc w:val="both"/>
      </w:pPr>
      <w:r>
        <w:rPr>
          <w:rFonts w:ascii="Times New Roman"/>
          <w:b w:val="false"/>
          <w:i w:val="false"/>
          <w:color w:val="000000"/>
          <w:sz w:val="28"/>
        </w:rPr>
        <w:t>
      5115 - "Прочие резервы", где учитываются резервы, не указанные в других группах счетов.</w:t>
      </w:r>
    </w:p>
    <w:bookmarkEnd w:id="177"/>
    <w:bookmarkStart w:name="z325" w:id="178"/>
    <w:p>
      <w:pPr>
        <w:spacing w:after="0"/>
        <w:ind w:left="0"/>
        <w:jc w:val="both"/>
      </w:pPr>
      <w:r>
        <w:rPr>
          <w:rFonts w:ascii="Times New Roman"/>
          <w:b w:val="false"/>
          <w:i w:val="false"/>
          <w:color w:val="000000"/>
          <w:sz w:val="28"/>
        </w:rPr>
        <w:t>
      39. Подраздел 5200 "Финансовый результат" предназначен для учета накопленных результатов от финансовой деятельности государственного учреждения.</w:t>
      </w:r>
    </w:p>
    <w:bookmarkEnd w:id="178"/>
    <w:bookmarkStart w:name="z130" w:id="179"/>
    <w:p>
      <w:pPr>
        <w:spacing w:after="0"/>
        <w:ind w:left="0"/>
        <w:jc w:val="both"/>
      </w:pPr>
      <w:r>
        <w:rPr>
          <w:rFonts w:ascii="Times New Roman"/>
          <w:b w:val="false"/>
          <w:i w:val="false"/>
          <w:color w:val="000000"/>
          <w:sz w:val="28"/>
        </w:rPr>
        <w:t>
      Данный подраздел включает следующие счета:</w:t>
      </w:r>
    </w:p>
    <w:bookmarkEnd w:id="179"/>
    <w:bookmarkStart w:name="z131" w:id="180"/>
    <w:p>
      <w:pPr>
        <w:spacing w:after="0"/>
        <w:ind w:left="0"/>
        <w:jc w:val="both"/>
      </w:pPr>
      <w:r>
        <w:rPr>
          <w:rFonts w:ascii="Times New Roman"/>
          <w:b w:val="false"/>
          <w:i w:val="false"/>
          <w:color w:val="000000"/>
          <w:sz w:val="28"/>
        </w:rPr>
        <w:t>
      счет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180"/>
    <w:bookmarkStart w:name="z132" w:id="181"/>
    <w:p>
      <w:pPr>
        <w:spacing w:after="0"/>
        <w:ind w:left="0"/>
        <w:jc w:val="both"/>
      </w:pPr>
      <w:r>
        <w:rPr>
          <w:rFonts w:ascii="Times New Roman"/>
          <w:b w:val="false"/>
          <w:i w:val="false"/>
          <w:color w:val="000000"/>
          <w:sz w:val="28"/>
        </w:rPr>
        <w:t>
      счет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181"/>
    <w:bookmarkStart w:name="z133" w:id="182"/>
    <w:p>
      <w:pPr>
        <w:spacing w:after="0"/>
        <w:ind w:left="0"/>
        <w:jc w:val="both"/>
      </w:pPr>
      <w:r>
        <w:rPr>
          <w:rFonts w:ascii="Times New Roman"/>
          <w:b w:val="false"/>
          <w:i w:val="false"/>
          <w:color w:val="000000"/>
          <w:sz w:val="28"/>
        </w:rPr>
        <w:t>
      счет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182"/>
    <w:p>
      <w:pPr>
        <w:spacing w:after="0"/>
        <w:ind w:left="0"/>
        <w:jc w:val="both"/>
      </w:pPr>
      <w:r>
        <w:rPr>
          <w:rFonts w:ascii="Times New Roman"/>
          <w:b w:val="false"/>
          <w:i w:val="false"/>
          <w:color w:val="000000"/>
          <w:sz w:val="28"/>
        </w:rPr>
        <w:t>
      счет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10.02.2017 </w:t>
      </w:r>
      <w:r>
        <w:rPr>
          <w:rFonts w:ascii="Times New Roman"/>
          <w:b w:val="false"/>
          <w:i w:val="false"/>
          <w:color w:val="000000"/>
          <w:sz w:val="28"/>
        </w:rPr>
        <w:t>№ 95</w:t>
      </w:r>
      <w:r>
        <w:rPr>
          <w:rFonts w:ascii="Times New Roman"/>
          <w:b w:val="false"/>
          <w:i w:val="false"/>
          <w:color w:val="ff0000"/>
          <w:sz w:val="28"/>
        </w:rPr>
        <w:t>.</w:t>
      </w:r>
      <w:r>
        <w:br/>
      </w:r>
      <w:r>
        <w:rPr>
          <w:rFonts w:ascii="Times New Roman"/>
          <w:b w:val="false"/>
          <w:i w:val="false"/>
          <w:color w:val="000000"/>
          <w:sz w:val="28"/>
        </w:rPr>
        <w:t>
</w:t>
      </w:r>
    </w:p>
    <w:bookmarkStart w:name="z328" w:id="183"/>
    <w:p>
      <w:pPr>
        <w:spacing w:after="0"/>
        <w:ind w:left="0"/>
        <w:jc w:val="left"/>
      </w:pPr>
      <w:r>
        <w:rPr>
          <w:rFonts w:ascii="Times New Roman"/>
          <w:b/>
          <w:i w:val="false"/>
          <w:color w:val="000000"/>
        </w:rPr>
        <w:t xml:space="preserve"> Глава 9. Счета раздела 6 "Доходы"</w:t>
      </w:r>
    </w:p>
    <w:bookmarkEnd w:id="183"/>
    <w:p>
      <w:pPr>
        <w:spacing w:after="0"/>
        <w:ind w:left="0"/>
        <w:jc w:val="both"/>
      </w:pPr>
      <w:r>
        <w:rPr>
          <w:rFonts w:ascii="Times New Roman"/>
          <w:b w:val="false"/>
          <w:i w:val="false"/>
          <w:color w:val="ff0000"/>
          <w:sz w:val="28"/>
        </w:rPr>
        <w:t xml:space="preserve">
      Сноска. Заголовок главы 9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9" w:id="184"/>
    <w:p>
      <w:pPr>
        <w:spacing w:after="0"/>
        <w:ind w:left="0"/>
        <w:jc w:val="both"/>
      </w:pPr>
      <w:r>
        <w:rPr>
          <w:rFonts w:ascii="Times New Roman"/>
          <w:b w:val="false"/>
          <w:i w:val="false"/>
          <w:color w:val="000000"/>
          <w:sz w:val="28"/>
        </w:rPr>
        <w:t>
      40. Счета раздела 6 "Доходы" предназначены для учета доходов от обменных и необменных операций.</w:t>
      </w:r>
    </w:p>
    <w:bookmarkEnd w:id="184"/>
    <w:bookmarkStart w:name="z330" w:id="185"/>
    <w:p>
      <w:pPr>
        <w:spacing w:after="0"/>
        <w:ind w:left="0"/>
        <w:jc w:val="both"/>
      </w:pPr>
      <w:r>
        <w:rPr>
          <w:rFonts w:ascii="Times New Roman"/>
          <w:b w:val="false"/>
          <w:i w:val="false"/>
          <w:color w:val="000000"/>
          <w:sz w:val="28"/>
        </w:rPr>
        <w:t>
      41. Раздел 6 "Доходы" включает следующие подразделы:</w:t>
      </w:r>
    </w:p>
    <w:bookmarkEnd w:id="185"/>
    <w:bookmarkStart w:name="z331" w:id="186"/>
    <w:p>
      <w:pPr>
        <w:spacing w:after="0"/>
        <w:ind w:left="0"/>
        <w:jc w:val="both"/>
      </w:pPr>
      <w:r>
        <w:rPr>
          <w:rFonts w:ascii="Times New Roman"/>
          <w:b w:val="false"/>
          <w:i w:val="false"/>
          <w:color w:val="000000"/>
          <w:sz w:val="28"/>
        </w:rPr>
        <w:t>
      6000 - "Доходы от необменных операций";</w:t>
      </w:r>
    </w:p>
    <w:bookmarkEnd w:id="186"/>
    <w:bookmarkStart w:name="z332" w:id="187"/>
    <w:p>
      <w:pPr>
        <w:spacing w:after="0"/>
        <w:ind w:left="0"/>
        <w:jc w:val="both"/>
      </w:pPr>
      <w:r>
        <w:rPr>
          <w:rFonts w:ascii="Times New Roman"/>
          <w:b w:val="false"/>
          <w:i w:val="false"/>
          <w:color w:val="000000"/>
          <w:sz w:val="28"/>
        </w:rPr>
        <w:t>
      6100 - "Доходы от обменных операций";</w:t>
      </w:r>
    </w:p>
    <w:bookmarkEnd w:id="187"/>
    <w:bookmarkStart w:name="z333" w:id="188"/>
    <w:p>
      <w:pPr>
        <w:spacing w:after="0"/>
        <w:ind w:left="0"/>
        <w:jc w:val="both"/>
      </w:pPr>
      <w:r>
        <w:rPr>
          <w:rFonts w:ascii="Times New Roman"/>
          <w:b w:val="false"/>
          <w:i w:val="false"/>
          <w:color w:val="000000"/>
          <w:sz w:val="28"/>
        </w:rPr>
        <w:t>
      6200 - "Доходы от управления активами";</w:t>
      </w:r>
    </w:p>
    <w:bookmarkEnd w:id="188"/>
    <w:bookmarkStart w:name="z334" w:id="189"/>
    <w:p>
      <w:pPr>
        <w:spacing w:after="0"/>
        <w:ind w:left="0"/>
        <w:jc w:val="both"/>
      </w:pPr>
      <w:r>
        <w:rPr>
          <w:rFonts w:ascii="Times New Roman"/>
          <w:b w:val="false"/>
          <w:i w:val="false"/>
          <w:color w:val="000000"/>
          <w:sz w:val="28"/>
        </w:rPr>
        <w:t>
      6300 - "Прочие доходы".</w:t>
      </w:r>
    </w:p>
    <w:bookmarkEnd w:id="189"/>
    <w:bookmarkStart w:name="z335" w:id="190"/>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190"/>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6087 – "Поступление целевых взносов", предназначен для признания доходов, поступивших в виде целевого взноса;</w:t>
      </w:r>
    </w:p>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191"/>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w:t>
      </w:r>
    </w:p>
    <w:bookmarkEnd w:id="191"/>
    <w:bookmarkStart w:name="z222" w:id="192"/>
    <w:p>
      <w:pPr>
        <w:spacing w:after="0"/>
        <w:ind w:left="0"/>
        <w:jc w:val="both"/>
      </w:pPr>
      <w:r>
        <w:rPr>
          <w:rFonts w:ascii="Times New Roman"/>
          <w:b w:val="false"/>
          <w:i w:val="false"/>
          <w:color w:val="000000"/>
          <w:sz w:val="28"/>
        </w:rPr>
        <w:t>
      Данный подраздел включает следующие счета:</w:t>
      </w:r>
    </w:p>
    <w:bookmarkEnd w:id="192"/>
    <w:p>
      <w:pPr>
        <w:spacing w:after="0"/>
        <w:ind w:left="0"/>
        <w:jc w:val="both"/>
      </w:pPr>
      <w:r>
        <w:rPr>
          <w:rFonts w:ascii="Times New Roman"/>
          <w:b w:val="false"/>
          <w:i w:val="false"/>
          <w:color w:val="000000"/>
          <w:sz w:val="28"/>
        </w:rPr>
        <w:t>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в том числе от реализации товаров из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14.01.2019 </w:t>
      </w:r>
      <w:r>
        <w:rPr>
          <w:rFonts w:ascii="Times New Roman"/>
          <w:b w:val="false"/>
          <w:i w:val="false"/>
          <w:color w:val="000000"/>
          <w:sz w:val="28"/>
        </w:rPr>
        <w:t>№ 14</w:t>
      </w:r>
      <w:r>
        <w:rPr>
          <w:rFonts w:ascii="Times New Roman"/>
          <w:b w:val="false"/>
          <w:i w:val="false"/>
          <w:color w:val="ff0000"/>
          <w:sz w:val="28"/>
        </w:rPr>
        <w:t>.</w:t>
      </w:r>
      <w:r>
        <w:br/>
      </w:r>
      <w:r>
        <w:rPr>
          <w:rFonts w:ascii="Times New Roman"/>
          <w:b w:val="false"/>
          <w:i w:val="false"/>
          <w:color w:val="000000"/>
          <w:sz w:val="28"/>
        </w:rPr>
        <w:t>
</w:t>
      </w:r>
    </w:p>
    <w:bookmarkStart w:name="z347" w:id="193"/>
    <w:p>
      <w:pPr>
        <w:spacing w:after="0"/>
        <w:ind w:left="0"/>
        <w:jc w:val="both"/>
      </w:pPr>
      <w:r>
        <w:rPr>
          <w:rFonts w:ascii="Times New Roman"/>
          <w:b w:val="false"/>
          <w:i w:val="false"/>
          <w:color w:val="000000"/>
          <w:sz w:val="28"/>
        </w:rPr>
        <w:t>
      44. Подраздел 6200 "Доходы от управления активами" предназначен для учета доходов от управления активами. Данный подраздел включает следующий счет:</w:t>
      </w:r>
    </w:p>
    <w:bookmarkEnd w:id="193"/>
    <w:bookmarkStart w:name="z348" w:id="194"/>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w:t>
      </w:r>
    </w:p>
    <w:bookmarkEnd w:id="194"/>
    <w:bookmarkStart w:name="z349" w:id="195"/>
    <w:p>
      <w:pPr>
        <w:spacing w:after="0"/>
        <w:ind w:left="0"/>
        <w:jc w:val="both"/>
      </w:pPr>
      <w:r>
        <w:rPr>
          <w:rFonts w:ascii="Times New Roman"/>
          <w:b w:val="false"/>
          <w:i w:val="false"/>
          <w:color w:val="000000"/>
          <w:sz w:val="28"/>
        </w:rPr>
        <w:t>
      6220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приказом Министра финансов РК от 11.07.2012 </w:t>
      </w:r>
      <w:r>
        <w:rPr>
          <w:rFonts w:ascii="Times New Roman"/>
          <w:b w:val="false"/>
          <w:i w:val="false"/>
          <w:color w:val="ff0000"/>
          <w:sz w:val="28"/>
        </w:rPr>
        <w:t>№ 338</w:t>
      </w:r>
      <w:r>
        <w:rPr>
          <w:rFonts w:ascii="Times New Roman"/>
          <w:b w:val="false"/>
          <w:i w:val="false"/>
          <w:color w:val="ff0000"/>
          <w:sz w:val="28"/>
        </w:rPr>
        <w:t xml:space="preserve"> (вводится в действие с 01.01.2013); от 10.02.2017 </w:t>
      </w:r>
      <w:r>
        <w:rPr>
          <w:rFonts w:ascii="Times New Roman"/>
          <w:b w:val="false"/>
          <w:i w:val="false"/>
          <w:color w:val="000000"/>
          <w:sz w:val="28"/>
        </w:rPr>
        <w:t>№ 95</w:t>
      </w:r>
      <w:r>
        <w:rPr>
          <w:rFonts w:ascii="Times New Roman"/>
          <w:b w:val="false"/>
          <w:i w:val="false"/>
          <w:color w:val="ff0000"/>
          <w:sz w:val="28"/>
        </w:rPr>
        <w:t>.</w:t>
      </w:r>
      <w:r>
        <w:br/>
      </w:r>
      <w:r>
        <w:rPr>
          <w:rFonts w:ascii="Times New Roman"/>
          <w:b w:val="false"/>
          <w:i w:val="false"/>
          <w:color w:val="000000"/>
          <w:sz w:val="28"/>
        </w:rPr>
        <w:t>
</w:t>
      </w:r>
    </w:p>
    <w:bookmarkStart w:name="z350" w:id="196"/>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196"/>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Законом об образовании;</w:t>
      </w:r>
    </w:p>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p>
      <w:pPr>
        <w:spacing w:after="0"/>
        <w:ind w:left="0"/>
        <w:jc w:val="both"/>
      </w:pPr>
      <w:r>
        <w:rPr>
          <w:rFonts w:ascii="Times New Roman"/>
          <w:b w:val="false"/>
          <w:i w:val="false"/>
          <w:color w:val="000000"/>
          <w:sz w:val="28"/>
        </w:rPr>
        <w:t>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p>
      <w:pPr>
        <w:spacing w:after="0"/>
        <w:ind w:left="0"/>
        <w:jc w:val="both"/>
      </w:pPr>
      <w:r>
        <w:rPr>
          <w:rFonts w:ascii="Times New Roman"/>
          <w:b w:val="false"/>
          <w:i w:val="false"/>
          <w:color w:val="000000"/>
          <w:sz w:val="28"/>
        </w:rPr>
        <w:t>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97"/>
    <w:p>
      <w:pPr>
        <w:spacing w:after="0"/>
        <w:ind w:left="0"/>
        <w:jc w:val="left"/>
      </w:pPr>
      <w:r>
        <w:rPr>
          <w:rFonts w:ascii="Times New Roman"/>
          <w:b/>
          <w:i w:val="false"/>
          <w:color w:val="000000"/>
        </w:rPr>
        <w:t xml:space="preserve"> Глава 10. Счета раздела 7 "Расходы"</w:t>
      </w:r>
    </w:p>
    <w:bookmarkEnd w:id="197"/>
    <w:p>
      <w:pPr>
        <w:spacing w:after="0"/>
        <w:ind w:left="0"/>
        <w:jc w:val="both"/>
      </w:pPr>
      <w:r>
        <w:rPr>
          <w:rFonts w:ascii="Times New Roman"/>
          <w:b w:val="false"/>
          <w:i w:val="false"/>
          <w:color w:val="ff0000"/>
          <w:sz w:val="28"/>
        </w:rPr>
        <w:t xml:space="preserve">
      Сноска. Заголовок главы 10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198"/>
    <w:p>
      <w:pPr>
        <w:spacing w:after="0"/>
        <w:ind w:left="0"/>
        <w:jc w:val="both"/>
      </w:pPr>
      <w:r>
        <w:rPr>
          <w:rFonts w:ascii="Times New Roman"/>
          <w:b w:val="false"/>
          <w:i w:val="false"/>
          <w:color w:val="000000"/>
          <w:sz w:val="28"/>
        </w:rPr>
        <w:t>
      46. Счета раздела 7 "Расходы" предназначены для учета начисленных расходов.</w:t>
      </w:r>
    </w:p>
    <w:bookmarkEnd w:id="198"/>
    <w:bookmarkStart w:name="z359" w:id="199"/>
    <w:p>
      <w:pPr>
        <w:spacing w:after="0"/>
        <w:ind w:left="0"/>
        <w:jc w:val="both"/>
      </w:pPr>
      <w:r>
        <w:rPr>
          <w:rFonts w:ascii="Times New Roman"/>
          <w:b w:val="false"/>
          <w:i w:val="false"/>
          <w:color w:val="000000"/>
          <w:sz w:val="28"/>
        </w:rPr>
        <w:t>
      47. Раздел 7 "Расходы" включает следующие подразделы:</w:t>
      </w:r>
    </w:p>
    <w:bookmarkEnd w:id="199"/>
    <w:bookmarkStart w:name="z360" w:id="200"/>
    <w:p>
      <w:pPr>
        <w:spacing w:after="0"/>
        <w:ind w:left="0"/>
        <w:jc w:val="both"/>
      </w:pPr>
      <w:r>
        <w:rPr>
          <w:rFonts w:ascii="Times New Roman"/>
          <w:b w:val="false"/>
          <w:i w:val="false"/>
          <w:color w:val="000000"/>
          <w:sz w:val="28"/>
        </w:rPr>
        <w:t>
      7000-7100 - "Операционные расходы";</w:t>
      </w:r>
    </w:p>
    <w:bookmarkEnd w:id="200"/>
    <w:bookmarkStart w:name="z361" w:id="201"/>
    <w:p>
      <w:pPr>
        <w:spacing w:after="0"/>
        <w:ind w:left="0"/>
        <w:jc w:val="both"/>
      </w:pPr>
      <w:r>
        <w:rPr>
          <w:rFonts w:ascii="Times New Roman"/>
          <w:b w:val="false"/>
          <w:i w:val="false"/>
          <w:color w:val="000000"/>
          <w:sz w:val="28"/>
        </w:rPr>
        <w:t>
      7200 - "Расходы по бюджетным выплатам";</w:t>
      </w:r>
    </w:p>
    <w:bookmarkEnd w:id="201"/>
    <w:bookmarkStart w:name="z362" w:id="202"/>
    <w:p>
      <w:pPr>
        <w:spacing w:after="0"/>
        <w:ind w:left="0"/>
        <w:jc w:val="both"/>
      </w:pPr>
      <w:r>
        <w:rPr>
          <w:rFonts w:ascii="Times New Roman"/>
          <w:b w:val="false"/>
          <w:i w:val="false"/>
          <w:color w:val="000000"/>
          <w:sz w:val="28"/>
        </w:rPr>
        <w:t>
      7300 - "Расходы по управлению активами";</w:t>
      </w:r>
    </w:p>
    <w:bookmarkEnd w:id="202"/>
    <w:bookmarkStart w:name="z363" w:id="203"/>
    <w:p>
      <w:pPr>
        <w:spacing w:after="0"/>
        <w:ind w:left="0"/>
        <w:jc w:val="both"/>
      </w:pPr>
      <w:r>
        <w:rPr>
          <w:rFonts w:ascii="Times New Roman"/>
          <w:b w:val="false"/>
          <w:i w:val="false"/>
          <w:color w:val="000000"/>
          <w:sz w:val="28"/>
        </w:rPr>
        <w:t>
      7400 - "Прочие расходы".</w:t>
      </w:r>
    </w:p>
    <w:bookmarkEnd w:id="203"/>
    <w:bookmarkStart w:name="z364" w:id="204"/>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204"/>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p>
      <w:pPr>
        <w:spacing w:after="0"/>
        <w:ind w:left="0"/>
        <w:jc w:val="both"/>
      </w:pPr>
      <w:r>
        <w:rPr>
          <w:rFonts w:ascii="Times New Roman"/>
          <w:b w:val="false"/>
          <w:i w:val="false"/>
          <w:color w:val="000000"/>
          <w:sz w:val="28"/>
        </w:rPr>
        <w:t>
      7021 – "Оплата обучения стипендиатов за рубежом", предназначен для учета расходов по оплате обучения стипендиатов за рубежом;</w:t>
      </w:r>
    </w:p>
    <w:p>
      <w:pPr>
        <w:spacing w:after="0"/>
        <w:ind w:left="0"/>
        <w:jc w:val="both"/>
      </w:pPr>
      <w:r>
        <w:rPr>
          <w:rFonts w:ascii="Times New Roman"/>
          <w:b w:val="false"/>
          <w:i w:val="false"/>
          <w:color w:val="000000"/>
          <w:sz w:val="28"/>
        </w:rPr>
        <w:t>
      7022 – "Стипендии", предназначен для учета расходов по выплаченным стипендиям;</w:t>
      </w:r>
    </w:p>
    <w:p>
      <w:pPr>
        <w:spacing w:after="0"/>
        <w:ind w:left="0"/>
        <w:jc w:val="both"/>
      </w:pPr>
      <w:r>
        <w:rPr>
          <w:rFonts w:ascii="Times New Roman"/>
          <w:b w:val="false"/>
          <w:i w:val="false"/>
          <w:color w:val="000000"/>
          <w:sz w:val="28"/>
        </w:rPr>
        <w:t>
      7030 – "Расходы по пенсионным взносам", предназначен для учета расходов по пенсионным взносам.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Социальным кодексом;</w:t>
      </w:r>
    </w:p>
    <w:p>
      <w:pPr>
        <w:spacing w:after="0"/>
        <w:ind w:left="0"/>
        <w:jc w:val="both"/>
      </w:pPr>
      <w:r>
        <w:rPr>
          <w:rFonts w:ascii="Times New Roman"/>
          <w:b w:val="false"/>
          <w:i w:val="false"/>
          <w:color w:val="000000"/>
          <w:sz w:val="28"/>
        </w:rPr>
        <w:t>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p>
      <w:pPr>
        <w:spacing w:after="0"/>
        <w:ind w:left="0"/>
        <w:jc w:val="both"/>
      </w:pPr>
      <w:r>
        <w:rPr>
          <w:rFonts w:ascii="Times New Roman"/>
          <w:b w:val="false"/>
          <w:i w:val="false"/>
          <w:color w:val="000000"/>
          <w:sz w:val="28"/>
        </w:rPr>
        <w:t>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p>
      <w:pPr>
        <w:spacing w:after="0"/>
        <w:ind w:left="0"/>
        <w:jc w:val="both"/>
      </w:pPr>
      <w:r>
        <w:rPr>
          <w:rFonts w:ascii="Times New Roman"/>
          <w:b w:val="false"/>
          <w:i w:val="false"/>
          <w:color w:val="000000"/>
          <w:sz w:val="28"/>
        </w:rPr>
        <w:t>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Социальным кодеком;</w:t>
      </w:r>
    </w:p>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p>
      <w:pPr>
        <w:spacing w:after="0"/>
        <w:ind w:left="0"/>
        <w:jc w:val="both"/>
      </w:pPr>
      <w:r>
        <w:rPr>
          <w:rFonts w:ascii="Times New Roman"/>
          <w:b w:val="false"/>
          <w:i w:val="false"/>
          <w:color w:val="000000"/>
          <w:sz w:val="28"/>
        </w:rPr>
        <w:t>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о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05"/>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05"/>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p>
      <w:pPr>
        <w:spacing w:after="0"/>
        <w:ind w:left="0"/>
        <w:jc w:val="both"/>
      </w:pPr>
      <w:r>
        <w:rPr>
          <w:rFonts w:ascii="Times New Roman"/>
          <w:b w:val="false"/>
          <w:i w:val="false"/>
          <w:color w:val="000000"/>
          <w:sz w:val="28"/>
        </w:rPr>
        <w:t>
      7270 – "Расходы по прочим трансфертам и бюджетным выплатам", предназначен для учета расходов по целевым взносам ФСМС и трансфертам в Национальный фонд.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206"/>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206"/>
    <w:bookmarkStart w:name="z668" w:id="207"/>
    <w:p>
      <w:pPr>
        <w:spacing w:after="0"/>
        <w:ind w:left="0"/>
        <w:jc w:val="both"/>
      </w:pPr>
      <w:r>
        <w:rPr>
          <w:rFonts w:ascii="Times New Roman"/>
          <w:b w:val="false"/>
          <w:i w:val="false"/>
          <w:color w:val="000000"/>
          <w:sz w:val="28"/>
        </w:rPr>
        <w:t>
      Данный подраздел включает следующие счета:</w:t>
      </w:r>
    </w:p>
    <w:bookmarkEnd w:id="207"/>
    <w:bookmarkStart w:name="z669" w:id="208"/>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208"/>
    <w:bookmarkStart w:name="z670" w:id="209"/>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209"/>
    <w:bookmarkStart w:name="z671" w:id="210"/>
    <w:p>
      <w:pPr>
        <w:spacing w:after="0"/>
        <w:ind w:left="0"/>
        <w:jc w:val="both"/>
      </w:pPr>
      <w:r>
        <w:rPr>
          <w:rFonts w:ascii="Times New Roman"/>
          <w:b w:val="false"/>
          <w:i w:val="false"/>
          <w:color w:val="000000"/>
          <w:sz w:val="28"/>
        </w:rPr>
        <w:t>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12.02.2021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211"/>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11"/>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212"/>
    <w:p>
      <w:pPr>
        <w:spacing w:after="0"/>
        <w:ind w:left="0"/>
        <w:jc w:val="left"/>
      </w:pPr>
      <w:r>
        <w:rPr>
          <w:rFonts w:ascii="Times New Roman"/>
          <w:b/>
          <w:i w:val="false"/>
          <w:color w:val="000000"/>
        </w:rPr>
        <w:t xml:space="preserve"> Глава 11. Счета раздела 8 "Затраты на производство и другие цели"</w:t>
      </w:r>
    </w:p>
    <w:bookmarkEnd w:id="212"/>
    <w:p>
      <w:pPr>
        <w:spacing w:after="0"/>
        <w:ind w:left="0"/>
        <w:jc w:val="both"/>
      </w:pPr>
      <w:r>
        <w:rPr>
          <w:rFonts w:ascii="Times New Roman"/>
          <w:b w:val="false"/>
          <w:i w:val="false"/>
          <w:color w:val="ff0000"/>
          <w:sz w:val="28"/>
        </w:rPr>
        <w:t xml:space="preserve">
      Сноска. Заголовок главы 11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4" w:id="213"/>
    <w:p>
      <w:pPr>
        <w:spacing w:after="0"/>
        <w:ind w:left="0"/>
        <w:jc w:val="both"/>
      </w:pPr>
      <w:r>
        <w:rPr>
          <w:rFonts w:ascii="Times New Roman"/>
          <w:b w:val="false"/>
          <w:i w:val="false"/>
          <w:color w:val="000000"/>
          <w:sz w:val="28"/>
        </w:rPr>
        <w:t>
      52.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213"/>
    <w:bookmarkStart w:name="z395" w:id="214"/>
    <w:p>
      <w:pPr>
        <w:spacing w:after="0"/>
        <w:ind w:left="0"/>
        <w:jc w:val="both"/>
      </w:pPr>
      <w:r>
        <w:rPr>
          <w:rFonts w:ascii="Times New Roman"/>
          <w:b w:val="false"/>
          <w:i w:val="false"/>
          <w:color w:val="000000"/>
          <w:sz w:val="28"/>
        </w:rPr>
        <w:t>
      Счет 8010 - "Затраты на производство и другие цели" предназначен для учета затрат на изготовление изделий, оказанию услуг, изданию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 Данный счет включает следующие субсчета:</w:t>
      </w:r>
    </w:p>
    <w:bookmarkEnd w:id="214"/>
    <w:bookmarkStart w:name="z396" w:id="215"/>
    <w:p>
      <w:pPr>
        <w:spacing w:after="0"/>
        <w:ind w:left="0"/>
        <w:jc w:val="both"/>
      </w:pPr>
      <w:r>
        <w:rPr>
          <w:rFonts w:ascii="Times New Roman"/>
          <w:b w:val="false"/>
          <w:i w:val="false"/>
          <w:color w:val="000000"/>
          <w:sz w:val="28"/>
        </w:rPr>
        <w:t>
      8011 - "Материалы", где учитываются расходы по материалам, использованным в производстве;</w:t>
      </w:r>
    </w:p>
    <w:bookmarkEnd w:id="215"/>
    <w:bookmarkStart w:name="z397" w:id="216"/>
    <w:p>
      <w:pPr>
        <w:spacing w:after="0"/>
        <w:ind w:left="0"/>
        <w:jc w:val="both"/>
      </w:pPr>
      <w:r>
        <w:rPr>
          <w:rFonts w:ascii="Times New Roman"/>
          <w:b w:val="false"/>
          <w:i w:val="false"/>
          <w:color w:val="000000"/>
          <w:sz w:val="28"/>
        </w:rPr>
        <w:t>
      8012 - "Оплата труда", где учитывается расходы по оплате труда работников, непосредственно занятых в производстве;</w:t>
      </w:r>
    </w:p>
    <w:bookmarkEnd w:id="216"/>
    <w:bookmarkStart w:name="z398" w:id="217"/>
    <w:p>
      <w:pPr>
        <w:spacing w:after="0"/>
        <w:ind w:left="0"/>
        <w:jc w:val="both"/>
      </w:pPr>
      <w:r>
        <w:rPr>
          <w:rFonts w:ascii="Times New Roman"/>
          <w:b w:val="false"/>
          <w:i w:val="false"/>
          <w:color w:val="000000"/>
          <w:sz w:val="28"/>
        </w:rPr>
        <w:t>
      8013 - "Отчисления от оплаты труда", где учитываются расходы по отчислениям от оплаты труда работников, непосредственно занятых в производстве;</w:t>
      </w:r>
    </w:p>
    <w:bookmarkEnd w:id="217"/>
    <w:bookmarkStart w:name="z399" w:id="218"/>
    <w:p>
      <w:pPr>
        <w:spacing w:after="0"/>
        <w:ind w:left="0"/>
        <w:jc w:val="both"/>
      </w:pPr>
      <w:r>
        <w:rPr>
          <w:rFonts w:ascii="Times New Roman"/>
          <w:b w:val="false"/>
          <w:i w:val="false"/>
          <w:color w:val="000000"/>
          <w:sz w:val="28"/>
        </w:rPr>
        <w:t>
      8014 - "Накладные расходы", где учитываются расходы, связанные с производством, но не указанные в других группах счетов.</w:t>
      </w:r>
    </w:p>
    <w:bookmarkEnd w:id="218"/>
    <w:bookmarkStart w:name="z400" w:id="219"/>
    <w:p>
      <w:pPr>
        <w:spacing w:after="0"/>
        <w:ind w:left="0"/>
        <w:jc w:val="left"/>
      </w:pPr>
      <w:r>
        <w:rPr>
          <w:rFonts w:ascii="Times New Roman"/>
          <w:b/>
          <w:i w:val="false"/>
          <w:color w:val="000000"/>
        </w:rPr>
        <w:t xml:space="preserve"> Глава 12. Счета раздела 9 "Забалансовые счета"</w:t>
      </w:r>
    </w:p>
    <w:bookmarkEnd w:id="219"/>
    <w:p>
      <w:pPr>
        <w:spacing w:after="0"/>
        <w:ind w:left="0"/>
        <w:jc w:val="both"/>
      </w:pPr>
      <w:r>
        <w:rPr>
          <w:rFonts w:ascii="Times New Roman"/>
          <w:b w:val="false"/>
          <w:i w:val="false"/>
          <w:color w:val="ff0000"/>
          <w:sz w:val="28"/>
        </w:rPr>
        <w:t xml:space="preserve">
      Сноска. Заголовок главы 12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1" w:id="220"/>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bookmarkEnd w:id="220"/>
    <w:bookmarkStart w:name="z683" w:id="221"/>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bookmarkEnd w:id="221"/>
    <w:bookmarkStart w:name="z684" w:id="222"/>
    <w:p>
      <w:pPr>
        <w:spacing w:after="0"/>
        <w:ind w:left="0"/>
        <w:jc w:val="both"/>
      </w:pPr>
      <w:r>
        <w:rPr>
          <w:rFonts w:ascii="Times New Roman"/>
          <w:b w:val="false"/>
          <w:i w:val="false"/>
          <w:color w:val="000000"/>
          <w:sz w:val="28"/>
        </w:rPr>
        <w:t>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bookmarkEnd w:id="222"/>
    <w:bookmarkStart w:name="z685" w:id="223"/>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223"/>
    <w:bookmarkStart w:name="z686" w:id="224"/>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224"/>
    <w:bookmarkStart w:name="z687" w:id="225"/>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при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225"/>
    <w:bookmarkStart w:name="z688" w:id="226"/>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bookmarkEnd w:id="226"/>
    <w:bookmarkStart w:name="z689" w:id="227"/>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bookmarkEnd w:id="227"/>
    <w:bookmarkStart w:name="z690" w:id="228"/>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bookmarkEnd w:id="228"/>
    <w:bookmarkStart w:name="z691" w:id="229"/>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229"/>
    <w:bookmarkStart w:name="z692" w:id="230"/>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финансов РК от 12.02.2021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07.06. 2023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231"/>
    <w:p>
      <w:pPr>
        <w:spacing w:after="0"/>
        <w:ind w:left="0"/>
        <w:jc w:val="left"/>
      </w:pPr>
      <w:r>
        <w:rPr>
          <w:rFonts w:ascii="Times New Roman"/>
          <w:b/>
          <w:i w:val="false"/>
          <w:color w:val="000000"/>
        </w:rPr>
        <w:t xml:space="preserve"> Глава 13. Заключительные положения</w:t>
      </w:r>
    </w:p>
    <w:bookmarkEnd w:id="231"/>
    <w:p>
      <w:pPr>
        <w:spacing w:after="0"/>
        <w:ind w:left="0"/>
        <w:jc w:val="both"/>
      </w:pPr>
      <w:r>
        <w:rPr>
          <w:rFonts w:ascii="Times New Roman"/>
          <w:b w:val="false"/>
          <w:i w:val="false"/>
          <w:color w:val="ff0000"/>
          <w:sz w:val="28"/>
        </w:rPr>
        <w:t xml:space="preserve">
      Сноска. Заголовок главы 13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3" w:id="232"/>
    <w:p>
      <w:pPr>
        <w:spacing w:after="0"/>
        <w:ind w:left="0"/>
        <w:jc w:val="both"/>
      </w:pPr>
      <w:r>
        <w:rPr>
          <w:rFonts w:ascii="Times New Roman"/>
          <w:b w:val="false"/>
          <w:i w:val="false"/>
          <w:color w:val="000000"/>
          <w:sz w:val="28"/>
        </w:rPr>
        <w:t xml:space="preserve">
      54. Корреспонденция счетов по основным бухгалтерским операциям осуществляется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Плану счетов.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финансов РК от 07.12.2015 </w:t>
      </w:r>
      <w:r>
        <w:rPr>
          <w:rFonts w:ascii="Times New Roman"/>
          <w:b w:val="false"/>
          <w:i w:val="false"/>
          <w:color w:val="000000"/>
          <w:sz w:val="28"/>
        </w:rPr>
        <w:t>№ 620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2509" w:id="233"/>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233"/>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05.01.2025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КСН – контрольный счет наличности;</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434" w:id="234"/>
    <w:p>
      <w:pPr>
        <w:spacing w:after="0"/>
        <w:ind w:left="0"/>
        <w:jc w:val="left"/>
      </w:pPr>
      <w:r>
        <w:rPr>
          <w:rFonts w:ascii="Times New Roman"/>
          <w:b/>
          <w:i w:val="false"/>
          <w:color w:val="000000"/>
        </w:rPr>
        <w:t xml:space="preserve"> Схема перехода на План счетов бухгалтерского</w:t>
      </w:r>
      <w:r>
        <w:br/>
      </w:r>
      <w:r>
        <w:rPr>
          <w:rFonts w:ascii="Times New Roman"/>
          <w:b/>
          <w:i w:val="false"/>
          <w:color w:val="000000"/>
        </w:rPr>
        <w:t>учета государственных учреждений</w:t>
      </w:r>
    </w:p>
    <w:bookmarkEnd w:id="234"/>
    <w:p>
      <w:pPr>
        <w:spacing w:after="0"/>
        <w:ind w:left="0"/>
        <w:jc w:val="both"/>
      </w:pPr>
      <w:r>
        <w:rPr>
          <w:rFonts w:ascii="Times New Roman"/>
          <w:b w:val="false"/>
          <w:i w:val="false"/>
          <w:color w:val="ff0000"/>
          <w:sz w:val="28"/>
        </w:rPr>
        <w:t xml:space="preserve">
      Сноска. Приложение 2 исключено приказом Министра финансов РК от 07.12.2015 </w:t>
      </w:r>
      <w:r>
        <w:rPr>
          <w:rFonts w:ascii="Times New Roman"/>
          <w:b w:val="false"/>
          <w:i w:val="false"/>
          <w:color w:val="ff0000"/>
          <w:sz w:val="28"/>
        </w:rPr>
        <w:t>№ 620</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2510" w:id="23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235"/>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05.01.2025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1092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1041 </w:t>
            </w:r>
          </w:p>
          <w:p>
            <w:pPr>
              <w:spacing w:after="20"/>
              <w:ind w:left="20"/>
              <w:jc w:val="both"/>
            </w:pPr>
            <w:r>
              <w:rPr>
                <w:rFonts w:ascii="Times New Roman"/>
                <w:b w:val="false"/>
                <w:i w:val="false"/>
                <w:color w:val="000000"/>
                <w:sz w:val="20"/>
              </w:rPr>
              <w:t xml:space="preserve">
КСН благотворительной помощи 1042 КСН платных услуг 1044 </w:t>
            </w:r>
          </w:p>
          <w:p>
            <w:pPr>
              <w:spacing w:after="20"/>
              <w:ind w:left="20"/>
              <w:jc w:val="both"/>
            </w:pPr>
            <w:r>
              <w:rPr>
                <w:rFonts w:ascii="Times New Roman"/>
                <w:b w:val="false"/>
                <w:i w:val="false"/>
                <w:color w:val="000000"/>
                <w:sz w:val="20"/>
              </w:rPr>
              <w:t>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xml:space="preserve">
1077 </w:t>
            </w:r>
          </w:p>
          <w:p>
            <w:pPr>
              <w:spacing w:after="20"/>
              <w:ind w:left="20"/>
              <w:jc w:val="both"/>
            </w:pPr>
            <w:r>
              <w:rPr>
                <w:rFonts w:ascii="Times New Roman"/>
                <w:b w:val="false"/>
                <w:i w:val="false"/>
                <w:color w:val="000000"/>
                <w:sz w:val="20"/>
              </w:rPr>
              <w:t xml:space="preserve">
КСН Специального государственного фонда центрального уполномоченного органа </w:t>
            </w:r>
          </w:p>
          <w:p>
            <w:pPr>
              <w:spacing w:after="20"/>
              <w:ind w:left="20"/>
              <w:jc w:val="both"/>
            </w:pPr>
            <w:r>
              <w:rPr>
                <w:rFonts w:ascii="Times New Roman"/>
                <w:b w:val="false"/>
                <w:i w:val="false"/>
                <w:color w:val="000000"/>
                <w:sz w:val="20"/>
              </w:rPr>
              <w:t xml:space="preserve">
1078 </w:t>
            </w:r>
          </w:p>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w:t>
            </w:r>
          </w:p>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1050 Счет в иностранной валюте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1040 КСН для учета поступлений и расчетов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согласно индивидуальному плану финансирования 1020 Текущий счет государственного учреждения 1042 КСН платных услуг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 2383 Основные средства</w:t>
            </w:r>
          </w:p>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2410 Незавершенное строительство и капитальные вложения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 2510 Инвестиционная недвижимость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3241 Краткосрочная кредиторская задолженность работникам по оплате труда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 3122 Краткосрочная кредиторская задолженность по социальному налогу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общество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 7090 Расходы на текущий ремонт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1042 КСН платных услуг 1043 КСН временного размещения денег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социально2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3230 Краткосрочная кредиторская задолженность перед стипендиатами 3240 Краткосрочная кредиторская задолженность перед работниками и прочими подотчетными лицами 3260 Краткосрочная кредиторская задолженность по аренде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1061 Специальный счет связанного гранта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 2510 Инвестиционная недвижимость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объектов инвестиционной недвижимости 2632 Резерв на обесценение биологических активов 2722 Резерв на обесценение нематериальных активов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Краткосрочные финансовые инвестиции (учитываемые по справедливой стоимости) </w:t>
            </w:r>
          </w:p>
          <w:p>
            <w:pPr>
              <w:spacing w:after="20"/>
              <w:ind w:left="20"/>
              <w:jc w:val="both"/>
            </w:pPr>
            <w:r>
              <w:rPr>
                <w:rFonts w:ascii="Times New Roman"/>
                <w:b w:val="false"/>
                <w:i w:val="false"/>
                <w:color w:val="000000"/>
                <w:sz w:val="20"/>
              </w:rPr>
              <w:t>
510 Инвестиционная недвижимость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2721 Накопленная амортизация нематериальных активов 3260 Краткосрочная кредиторская задолженность по аренде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 8012 Оплата труда 8013 Отчисления от оплаты труда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w:t>
            </w:r>
          </w:p>
          <w:p>
            <w:pPr>
              <w:spacing w:after="20"/>
              <w:ind w:left="20"/>
              <w:jc w:val="both"/>
            </w:pPr>
            <w:r>
              <w:rPr>
                <w:rFonts w:ascii="Times New Roman"/>
                <w:b w:val="false"/>
                <w:i w:val="false"/>
                <w:color w:val="000000"/>
                <w:sz w:val="20"/>
              </w:rPr>
              <w:t>
частного партнерства 4040 Долгосрочные обязательств по проектам государственно-</w:t>
            </w:r>
          </w:p>
          <w:p>
            <w:pPr>
              <w:spacing w:after="20"/>
              <w:ind w:left="20"/>
              <w:jc w:val="both"/>
            </w:pPr>
            <w:r>
              <w:rPr>
                <w:rFonts w:ascii="Times New Roman"/>
                <w:b w:val="false"/>
                <w:i w:val="false"/>
                <w:color w:val="000000"/>
                <w:sz w:val="20"/>
              </w:rPr>
              <w:t>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Краткосрочная кредиторская задолженность перед бюджетом по прочим операциям,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Прочая краткосрочная дебиторская задолженность,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w:t>
            </w:r>
          </w:p>
          <w:p>
            <w:pPr>
              <w:spacing w:after="20"/>
              <w:ind w:left="20"/>
              <w:jc w:val="both"/>
            </w:pPr>
            <w:r>
              <w:rPr>
                <w:rFonts w:ascii="Times New Roman"/>
                <w:b w:val="false"/>
                <w:i w:val="false"/>
                <w:color w:val="000000"/>
                <w:sz w:val="20"/>
              </w:rPr>
              <w:t>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 7494 Расходы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7495 Расходы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КСН – контрольный счет наличности;</w:t>
      </w:r>
    </w:p>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ГЦВП – Государственный центр по выплате пенсий.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578" w:id="236"/>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236"/>
    <w:p>
      <w:pPr>
        <w:spacing w:after="0"/>
        <w:ind w:left="0"/>
        <w:jc w:val="both"/>
      </w:pPr>
      <w:r>
        <w:rPr>
          <w:rFonts w:ascii="Times New Roman"/>
          <w:b w:val="false"/>
          <w:i w:val="false"/>
          <w:color w:val="ff0000"/>
          <w:sz w:val="28"/>
        </w:rPr>
        <w:t xml:space="preserve">
      Сноска. План дополнен приложением 4 в соответствии с приказом Министра финансов РК от 14.01.2019 </w:t>
      </w:r>
      <w:r>
        <w:rPr>
          <w:rFonts w:ascii="Times New Roman"/>
          <w:b w:val="false"/>
          <w:i w:val="false"/>
          <w:color w:val="ff0000"/>
          <w:sz w:val="28"/>
        </w:rPr>
        <w:t>№ 14</w:t>
      </w:r>
      <w:r>
        <w:rPr>
          <w:rFonts w:ascii="Times New Roman"/>
          <w:b w:val="false"/>
          <w:i w:val="false"/>
          <w:color w:val="ff0000"/>
          <w:sz w:val="28"/>
        </w:rPr>
        <w:t xml:space="preserve">; в редакции приказа Министра финансов РК от 05.01.2025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Сторнировочная запись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резерва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КСН – контрольный счет наличности;</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