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f0a4" w14:textId="afff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финансов Республики Казахстан от 30 декабря 2008 года № 648 "Об утверждении типовых квалификационных требований для работников служб внутреннего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июня 2010 года № 266. Зарегистрирован в Министерстве юстиции Республики Казахстан 1 июля 2010 года № 6316. Утратил силу приказом Министра финансов Республики Казахстан от 10 февраля 2016 года № 57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10.02.2016 </w:t>
      </w:r>
      <w:r>
        <w:rPr>
          <w:rFonts w:ascii="Times New Roman"/>
          <w:b w:val="false"/>
          <w:i w:val="false"/>
          <w:color w:val="ff0000"/>
          <w:sz w:val="28"/>
        </w:rPr>
        <w:t>№ 57</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подпункта 14)</w:t>
      </w:r>
      <w:r>
        <w:rPr>
          <w:rFonts w:ascii="Times New Roman"/>
          <w:b w:val="false"/>
          <w:i w:val="false"/>
          <w:color w:val="000000"/>
          <w:sz w:val="28"/>
        </w:rPr>
        <w:t xml:space="preserve"> статьи 143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648 "Об утверждении типовых квалификационных требований для работников служб внутреннего контроля" (зарегистрированный в Реестре государственной регистрации нормативных правовых актов за № 5493, опубликованный в Собрании актов центральных исполнительных и иных центральных государственных органов Республики Казахстан № 4, 2009 года)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 всему тексту после слов "должны иметь" дополнить словами "высшее профессиональное образование,";</w:t>
      </w:r>
      <w:r>
        <w:br/>
      </w:r>
      <w:r>
        <w:rPr>
          <w:rFonts w:ascii="Times New Roman"/>
          <w:b w:val="false"/>
          <w:i w:val="false"/>
          <w:color w:val="000000"/>
          <w:sz w:val="28"/>
        </w:rPr>
        <w:t>
</w:t>
      </w:r>
      <w:r>
        <w:rPr>
          <w:rFonts w:ascii="Times New Roman"/>
          <w:b w:val="false"/>
          <w:i w:val="false"/>
          <w:color w:val="000000"/>
          <w:sz w:val="28"/>
        </w:rPr>
        <w:t>
      по всему тексту слово "пяти" заменить на слово "трех", слово "трех" заменить на слово "двух", слово "шести" заменить на слово "четырех", слова "двух лет" заменить на слова "одного года", слово "четырех" заменить на слово "трех";</w:t>
      </w:r>
      <w:r>
        <w:br/>
      </w:r>
      <w:r>
        <w:rPr>
          <w:rFonts w:ascii="Times New Roman"/>
          <w:b w:val="false"/>
          <w:i w:val="false"/>
          <w:color w:val="000000"/>
          <w:sz w:val="28"/>
        </w:rPr>
        <w:t>
</w:t>
      </w:r>
      <w:r>
        <w:rPr>
          <w:rFonts w:ascii="Times New Roman"/>
          <w:b w:val="false"/>
          <w:i w:val="false"/>
          <w:color w:val="000000"/>
          <w:sz w:val="28"/>
        </w:rPr>
        <w:t>
      в абзаце втором слова ", либо завершение обучения (магистратура)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исключить;</w:t>
      </w:r>
      <w:r>
        <w:br/>
      </w:r>
      <w:r>
        <w:rPr>
          <w:rFonts w:ascii="Times New Roman"/>
          <w:b w:val="false"/>
          <w:i w:val="false"/>
          <w:color w:val="000000"/>
          <w:sz w:val="28"/>
        </w:rPr>
        <w:t>
</w:t>
      </w:r>
      <w:r>
        <w:rPr>
          <w:rFonts w:ascii="Times New Roman"/>
          <w:b w:val="false"/>
          <w:i w:val="false"/>
          <w:color w:val="000000"/>
          <w:sz w:val="28"/>
        </w:rPr>
        <w:t>
      в абзаце третьем слова "либо не менее одного года стажа государственной службы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(бакалавриат), либо не менее одного года стажа работы на руководящих или иных должностях в государственных органах," и "в том числе не менее одного года на руководящих должностях,"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"законодательства Республики Казахстан," дополнить словами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w:t>
      </w:r>
      <w:r>
        <w:br/>
      </w:r>
      <w:r>
        <w:rPr>
          <w:rFonts w:ascii="Times New Roman"/>
          <w:b w:val="false"/>
          <w:i w:val="false"/>
          <w:color w:val="000000"/>
          <w:sz w:val="28"/>
        </w:rPr>
        <w:t>
</w:t>
      </w:r>
      <w:r>
        <w:rPr>
          <w:rFonts w:ascii="Times New Roman"/>
          <w:b w:val="false"/>
          <w:i w:val="false"/>
          <w:color w:val="000000"/>
          <w:sz w:val="28"/>
        </w:rPr>
        <w:t>
      после слов "государственного языка Республики Казахстан" дополнить словами ", а также желательно наличие сертификатов о периодической переподготовке на курсах по профилю основной специальности".</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бюджетного процесса Министерства финансов Республики Казахстан (Калиева А.Н.)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Министр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