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f30e" w14:textId="3daf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административных данных административными источниками на безвозмездной основе</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14 июля 2010 года № 183. Зарегистрирован в Министерстве юстиции Республики Казахстан 16 августа 2010 года № 6394.</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подпунктами 2), 3)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01.08.2022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административных данных административными источниками на безвозмездной основе.</w:t>
      </w:r>
    </w:p>
    <w:bookmarkEnd w:id="1"/>
    <w:bookmarkStart w:name="z3" w:id="2"/>
    <w:p>
      <w:pPr>
        <w:spacing w:after="0"/>
        <w:ind w:left="0"/>
        <w:jc w:val="both"/>
      </w:pPr>
      <w:r>
        <w:rPr>
          <w:rFonts w:ascii="Times New Roman"/>
          <w:b w:val="false"/>
          <w:i w:val="false"/>
          <w:color w:val="000000"/>
          <w:sz w:val="28"/>
        </w:rPr>
        <w:t>
      2. Департаменту правового и организационного обеспечения совместно с Департаментом регистров и классификаций Агентства Республики Казахстан по статистике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Председателя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Джаркинбаев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Председателя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защите конкуренции </w:t>
      </w:r>
    </w:p>
    <w:p>
      <w:pPr>
        <w:spacing w:after="0"/>
        <w:ind w:left="0"/>
        <w:jc w:val="both"/>
      </w:pPr>
      <w:r>
        <w:rPr>
          <w:rFonts w:ascii="Times New Roman"/>
          <w:b w:val="false"/>
          <w:i w:val="false"/>
          <w:color w:val="000000"/>
          <w:sz w:val="28"/>
        </w:rPr>
        <w:t xml:space="preserve">
      (Антимонопольное агентство) </w:t>
      </w:r>
    </w:p>
    <w:p>
      <w:pPr>
        <w:spacing w:after="0"/>
        <w:ind w:left="0"/>
        <w:jc w:val="both"/>
      </w:pPr>
      <w:r>
        <w:rPr>
          <w:rFonts w:ascii="Times New Roman"/>
          <w:b w:val="false"/>
          <w:i w:val="false"/>
          <w:color w:val="000000"/>
          <w:sz w:val="28"/>
        </w:rPr>
        <w:t xml:space="preserve">
      ________________ Б. Парсегов </w:t>
      </w:r>
    </w:p>
    <w:p>
      <w:pPr>
        <w:spacing w:after="0"/>
        <w:ind w:left="0"/>
        <w:jc w:val="both"/>
      </w:pPr>
      <w:r>
        <w:rPr>
          <w:rFonts w:ascii="Times New Roman"/>
          <w:b w:val="false"/>
          <w:i w:val="false"/>
          <w:color w:val="000000"/>
          <w:sz w:val="28"/>
        </w:rPr>
        <w:t>
      16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Государственный секретарь </w:t>
      </w:r>
    </w:p>
    <w:p>
      <w:pPr>
        <w:spacing w:after="0"/>
        <w:ind w:left="0"/>
        <w:jc w:val="both"/>
      </w:pP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Саудабаев </w:t>
      </w:r>
    </w:p>
    <w:p>
      <w:pPr>
        <w:spacing w:after="0"/>
        <w:ind w:left="0"/>
        <w:jc w:val="both"/>
      </w:pPr>
      <w:r>
        <w:rPr>
          <w:rFonts w:ascii="Times New Roman"/>
          <w:b w:val="false"/>
          <w:i w:val="false"/>
          <w:color w:val="000000"/>
          <w:sz w:val="28"/>
        </w:rPr>
        <w:t>
      15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Национального </w:t>
      </w:r>
    </w:p>
    <w:p>
      <w:pPr>
        <w:spacing w:after="0"/>
        <w:ind w:left="0"/>
        <w:jc w:val="both"/>
      </w:pPr>
      <w:r>
        <w:rPr>
          <w:rFonts w:ascii="Times New Roman"/>
          <w:b w:val="false"/>
          <w:i w:val="false"/>
          <w:color w:val="000000"/>
          <w:sz w:val="28"/>
        </w:rPr>
        <w:t xml:space="preserve">
      космического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Мусабаев </w:t>
      </w:r>
    </w:p>
    <w:p>
      <w:pPr>
        <w:spacing w:after="0"/>
        <w:ind w:left="0"/>
        <w:jc w:val="both"/>
      </w:pPr>
      <w:r>
        <w:rPr>
          <w:rFonts w:ascii="Times New Roman"/>
          <w:b w:val="false"/>
          <w:i w:val="false"/>
          <w:color w:val="000000"/>
          <w:sz w:val="28"/>
        </w:rPr>
        <w:t>
      15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Ж. Доскалиев </w:t>
      </w:r>
    </w:p>
    <w:p>
      <w:pPr>
        <w:spacing w:after="0"/>
        <w:ind w:left="0"/>
        <w:jc w:val="both"/>
      </w:pPr>
      <w:r>
        <w:rPr>
          <w:rFonts w:ascii="Times New Roman"/>
          <w:b w:val="false"/>
          <w:i w:val="false"/>
          <w:color w:val="000000"/>
          <w:sz w:val="28"/>
        </w:rPr>
        <w:t>
      15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чрезвычайным ситуациям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В. Божко </w:t>
      </w:r>
    </w:p>
    <w:p>
      <w:pPr>
        <w:spacing w:after="0"/>
        <w:ind w:left="0"/>
        <w:jc w:val="both"/>
      </w:pPr>
      <w:r>
        <w:rPr>
          <w:rFonts w:ascii="Times New Roman"/>
          <w:b w:val="false"/>
          <w:i w:val="false"/>
          <w:color w:val="000000"/>
          <w:sz w:val="28"/>
        </w:rPr>
        <w:t>
      20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Кусаинов </w:t>
      </w:r>
    </w:p>
    <w:p>
      <w:pPr>
        <w:spacing w:after="0"/>
        <w:ind w:left="0"/>
        <w:jc w:val="both"/>
      </w:pPr>
      <w:r>
        <w:rPr>
          <w:rFonts w:ascii="Times New Roman"/>
          <w:b w:val="false"/>
          <w:i w:val="false"/>
          <w:color w:val="000000"/>
          <w:sz w:val="28"/>
        </w:rPr>
        <w:t>
      15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М. Кул-Мухаммед </w:t>
      </w:r>
    </w:p>
    <w:p>
      <w:pPr>
        <w:spacing w:after="0"/>
        <w:ind w:left="0"/>
        <w:jc w:val="both"/>
      </w:pPr>
      <w:r>
        <w:rPr>
          <w:rFonts w:ascii="Times New Roman"/>
          <w:b w:val="false"/>
          <w:i w:val="false"/>
          <w:color w:val="000000"/>
          <w:sz w:val="28"/>
        </w:rPr>
        <w:t>
      16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Ж. Туймебаев </w:t>
      </w:r>
    </w:p>
    <w:p>
      <w:pPr>
        <w:spacing w:after="0"/>
        <w:ind w:left="0"/>
        <w:jc w:val="both"/>
      </w:pPr>
      <w:r>
        <w:rPr>
          <w:rFonts w:ascii="Times New Roman"/>
          <w:b w:val="false"/>
          <w:i w:val="false"/>
          <w:color w:val="000000"/>
          <w:sz w:val="28"/>
        </w:rPr>
        <w:t>
      15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Г. Абдыкаликова </w:t>
      </w:r>
    </w:p>
    <w:p>
      <w:pPr>
        <w:spacing w:after="0"/>
        <w:ind w:left="0"/>
        <w:jc w:val="both"/>
      </w:pPr>
      <w:r>
        <w:rPr>
          <w:rFonts w:ascii="Times New Roman"/>
          <w:b w:val="false"/>
          <w:i w:val="false"/>
          <w:color w:val="000000"/>
          <w:sz w:val="28"/>
        </w:rPr>
        <w:t>
      15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связи и информации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Жумагалиев </w:t>
      </w:r>
    </w:p>
    <w:p>
      <w:pPr>
        <w:spacing w:after="0"/>
        <w:ind w:left="0"/>
        <w:jc w:val="both"/>
      </w:pPr>
      <w:r>
        <w:rPr>
          <w:rFonts w:ascii="Times New Roman"/>
          <w:b w:val="false"/>
          <w:i w:val="false"/>
          <w:color w:val="000000"/>
          <w:sz w:val="28"/>
        </w:rPr>
        <w:t>
      16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по управлению земельными ресурсами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У. Узбеков </w:t>
      </w:r>
    </w:p>
    <w:p>
      <w:pPr>
        <w:spacing w:after="0"/>
        <w:ind w:left="0"/>
        <w:jc w:val="both"/>
      </w:pPr>
      <w:r>
        <w:rPr>
          <w:rFonts w:ascii="Times New Roman"/>
          <w:b w:val="false"/>
          <w:i w:val="false"/>
          <w:color w:val="000000"/>
          <w:sz w:val="28"/>
        </w:rPr>
        <w:t>
      16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делам государственной службы </w:t>
      </w:r>
    </w:p>
    <w:p>
      <w:pPr>
        <w:spacing w:after="0"/>
        <w:ind w:left="0"/>
        <w:jc w:val="both"/>
      </w:pPr>
      <w:r>
        <w:rPr>
          <w:rFonts w:ascii="Times New Roman"/>
          <w:b w:val="false"/>
          <w:i w:val="false"/>
          <w:color w:val="000000"/>
          <w:sz w:val="28"/>
        </w:rPr>
        <w:t xml:space="preserve">
      ________________ К. Нурпеисов </w:t>
      </w:r>
    </w:p>
    <w:p>
      <w:pPr>
        <w:spacing w:after="0"/>
        <w:ind w:left="0"/>
        <w:jc w:val="both"/>
      </w:pPr>
      <w:r>
        <w:rPr>
          <w:rFonts w:ascii="Times New Roman"/>
          <w:b w:val="false"/>
          <w:i w:val="false"/>
          <w:color w:val="000000"/>
          <w:sz w:val="28"/>
        </w:rPr>
        <w:t>
      19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С. Баймаганбетов </w:t>
      </w:r>
    </w:p>
    <w:p>
      <w:pPr>
        <w:spacing w:after="0"/>
        <w:ind w:left="0"/>
        <w:jc w:val="both"/>
      </w:pPr>
      <w:r>
        <w:rPr>
          <w:rFonts w:ascii="Times New Roman"/>
          <w:b w:val="false"/>
          <w:i w:val="false"/>
          <w:color w:val="000000"/>
          <w:sz w:val="28"/>
        </w:rPr>
        <w:t>
      30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Первый Вице-министр </w:t>
      </w:r>
    </w:p>
    <w:p>
      <w:pPr>
        <w:spacing w:after="0"/>
        <w:ind w:left="0"/>
        <w:jc w:val="both"/>
      </w:pPr>
      <w:r>
        <w:rPr>
          <w:rFonts w:ascii="Times New Roman"/>
          <w:b w:val="false"/>
          <w:i w:val="false"/>
          <w:color w:val="000000"/>
          <w:sz w:val="28"/>
        </w:rPr>
        <w:t xml:space="preserve">
      индустрии и новых технологий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Рау </w:t>
      </w:r>
    </w:p>
    <w:p>
      <w:pPr>
        <w:spacing w:after="0"/>
        <w:ind w:left="0"/>
        <w:jc w:val="both"/>
      </w:pPr>
      <w:r>
        <w:rPr>
          <w:rFonts w:ascii="Times New Roman"/>
          <w:b w:val="false"/>
          <w:i w:val="false"/>
          <w:color w:val="000000"/>
          <w:sz w:val="28"/>
        </w:rPr>
        <w:t>
      17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охраны окружающей среды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Н. Ашимов </w:t>
      </w:r>
    </w:p>
    <w:p>
      <w:pPr>
        <w:spacing w:after="0"/>
        <w:ind w:left="0"/>
        <w:jc w:val="both"/>
      </w:pPr>
      <w:r>
        <w:rPr>
          <w:rFonts w:ascii="Times New Roman"/>
          <w:b w:val="false"/>
          <w:i w:val="false"/>
          <w:color w:val="000000"/>
          <w:sz w:val="28"/>
        </w:rPr>
        <w:t>
      17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Куришбаев </w:t>
      </w:r>
    </w:p>
    <w:p>
      <w:pPr>
        <w:spacing w:after="0"/>
        <w:ind w:left="0"/>
        <w:jc w:val="both"/>
      </w:pPr>
      <w:r>
        <w:rPr>
          <w:rFonts w:ascii="Times New Roman"/>
          <w:b w:val="false"/>
          <w:i w:val="false"/>
          <w:color w:val="000000"/>
          <w:sz w:val="28"/>
        </w:rPr>
        <w:t>
      16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Жамишев </w:t>
      </w:r>
    </w:p>
    <w:p>
      <w:pPr>
        <w:spacing w:after="0"/>
        <w:ind w:left="0"/>
        <w:jc w:val="both"/>
      </w:pPr>
      <w:r>
        <w:rPr>
          <w:rFonts w:ascii="Times New Roman"/>
          <w:b w:val="false"/>
          <w:i w:val="false"/>
          <w:color w:val="000000"/>
          <w:sz w:val="28"/>
        </w:rPr>
        <w:t>
      19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туризма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Досмуханбетов </w:t>
      </w:r>
    </w:p>
    <w:p>
      <w:pPr>
        <w:spacing w:after="0"/>
        <w:ind w:left="0"/>
        <w:jc w:val="both"/>
      </w:pPr>
      <w:r>
        <w:rPr>
          <w:rFonts w:ascii="Times New Roman"/>
          <w:b w:val="false"/>
          <w:i w:val="false"/>
          <w:color w:val="000000"/>
          <w:sz w:val="28"/>
        </w:rPr>
        <w:t>
      19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Джаксыбеков </w:t>
      </w:r>
    </w:p>
    <w:p>
      <w:pPr>
        <w:spacing w:after="0"/>
        <w:ind w:left="0"/>
        <w:jc w:val="both"/>
      </w:pPr>
      <w:r>
        <w:rPr>
          <w:rFonts w:ascii="Times New Roman"/>
          <w:b w:val="false"/>
          <w:i w:val="false"/>
          <w:color w:val="000000"/>
          <w:sz w:val="28"/>
        </w:rPr>
        <w:t>
      19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экономического развития </w:t>
      </w:r>
    </w:p>
    <w:p>
      <w:pPr>
        <w:spacing w:after="0"/>
        <w:ind w:left="0"/>
        <w:jc w:val="both"/>
      </w:pPr>
      <w:r>
        <w:rPr>
          <w:rFonts w:ascii="Times New Roman"/>
          <w:b w:val="false"/>
          <w:i w:val="false"/>
          <w:color w:val="000000"/>
          <w:sz w:val="28"/>
        </w:rPr>
        <w:t xml:space="preserve">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Ж. Айтжанова </w:t>
      </w:r>
    </w:p>
    <w:p>
      <w:pPr>
        <w:spacing w:after="0"/>
        <w:ind w:left="0"/>
        <w:jc w:val="both"/>
      </w:pPr>
      <w:r>
        <w:rPr>
          <w:rFonts w:ascii="Times New Roman"/>
          <w:b w:val="false"/>
          <w:i w:val="false"/>
          <w:color w:val="000000"/>
          <w:sz w:val="28"/>
        </w:rPr>
        <w:t>
      19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регулированию естественных монополий </w:t>
      </w:r>
    </w:p>
    <w:p>
      <w:pPr>
        <w:spacing w:after="0"/>
        <w:ind w:left="0"/>
        <w:jc w:val="both"/>
      </w:pPr>
      <w:r>
        <w:rPr>
          <w:rFonts w:ascii="Times New Roman"/>
          <w:b w:val="false"/>
          <w:i w:val="false"/>
          <w:color w:val="000000"/>
          <w:sz w:val="28"/>
        </w:rPr>
        <w:t xml:space="preserve">
      ________________ Н. Алдабергенов </w:t>
      </w:r>
    </w:p>
    <w:p>
      <w:pPr>
        <w:spacing w:after="0"/>
        <w:ind w:left="0"/>
        <w:jc w:val="both"/>
      </w:pPr>
      <w:r>
        <w:rPr>
          <w:rFonts w:ascii="Times New Roman"/>
          <w:b w:val="false"/>
          <w:i w:val="false"/>
          <w:color w:val="000000"/>
          <w:sz w:val="28"/>
        </w:rPr>
        <w:t>
      20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делам строительства и </w:t>
      </w:r>
    </w:p>
    <w:p>
      <w:pPr>
        <w:spacing w:after="0"/>
        <w:ind w:left="0"/>
        <w:jc w:val="both"/>
      </w:pPr>
      <w:r>
        <w:rPr>
          <w:rFonts w:ascii="Times New Roman"/>
          <w:b w:val="false"/>
          <w:i w:val="false"/>
          <w:color w:val="000000"/>
          <w:sz w:val="28"/>
        </w:rPr>
        <w:t xml:space="preserve">
      жилищно-коммунального хозяйства </w:t>
      </w:r>
    </w:p>
    <w:p>
      <w:pPr>
        <w:spacing w:after="0"/>
        <w:ind w:left="0"/>
        <w:jc w:val="both"/>
      </w:pPr>
      <w:r>
        <w:rPr>
          <w:rFonts w:ascii="Times New Roman"/>
          <w:b w:val="false"/>
          <w:i w:val="false"/>
          <w:color w:val="000000"/>
          <w:sz w:val="28"/>
        </w:rPr>
        <w:t xml:space="preserve">
      ________________ С. Нокин </w:t>
      </w:r>
    </w:p>
    <w:p>
      <w:pPr>
        <w:spacing w:after="0"/>
        <w:ind w:left="0"/>
        <w:jc w:val="both"/>
      </w:pPr>
      <w:r>
        <w:rPr>
          <w:rFonts w:ascii="Times New Roman"/>
          <w:b w:val="false"/>
          <w:i w:val="false"/>
          <w:color w:val="000000"/>
          <w:sz w:val="28"/>
        </w:rPr>
        <w:t>
      17 июля 2010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Мами </w:t>
      </w:r>
    </w:p>
    <w:p>
      <w:pPr>
        <w:spacing w:after="0"/>
        <w:ind w:left="0"/>
        <w:jc w:val="both"/>
      </w:pPr>
      <w:r>
        <w:rPr>
          <w:rFonts w:ascii="Times New Roman"/>
          <w:b w:val="false"/>
          <w:i w:val="false"/>
          <w:color w:val="000000"/>
          <w:sz w:val="28"/>
        </w:rPr>
        <w:t>
      27 июля 2010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14 июля 2010 года № 183</w:t>
            </w:r>
          </w:p>
        </w:tc>
      </w:tr>
    </w:tbl>
    <w:bookmarkStart w:name="z8" w:id="7"/>
    <w:p>
      <w:pPr>
        <w:spacing w:after="0"/>
        <w:ind w:left="0"/>
        <w:jc w:val="left"/>
      </w:pPr>
      <w:r>
        <w:rPr>
          <w:rFonts w:ascii="Times New Roman"/>
          <w:b/>
          <w:i w:val="false"/>
          <w:color w:val="000000"/>
        </w:rPr>
        <w:t xml:space="preserve"> Об утверждении Правил представления административных данных административными источниками на безвозмездной основе</w:t>
      </w:r>
    </w:p>
    <w:bookmarkEnd w:id="7"/>
    <w:p>
      <w:pPr>
        <w:spacing w:after="0"/>
        <w:ind w:left="0"/>
        <w:jc w:val="both"/>
      </w:pPr>
      <w:r>
        <w:rPr>
          <w:rFonts w:ascii="Times New Roman"/>
          <w:b w:val="false"/>
          <w:i w:val="false"/>
          <w:color w:val="ff0000"/>
          <w:sz w:val="28"/>
        </w:rPr>
        <w:t xml:space="preserve">
      Сноска. Правила - в редакции приказа Руководителя Бюро национальной статистики Агентства по стратегическому планированию и реформам РК от 27.09.2024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000000"/>
          <w:sz w:val="28"/>
        </w:rPr>
        <w:t xml:space="preserve">
      1. Настоящие Правила представления административных данных административными источниками на безвозмездной основе (далее – Правила) разработаны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3 статьи 16 Закона Республики Казахстан "О государственной статистике" (далее – Закон).</w:t>
      </w:r>
    </w:p>
    <w:p>
      <w:pPr>
        <w:spacing w:after="0"/>
        <w:ind w:left="0"/>
        <w:jc w:val="both"/>
      </w:pPr>
      <w:r>
        <w:rPr>
          <w:rFonts w:ascii="Times New Roman"/>
          <w:b w:val="false"/>
          <w:i w:val="false"/>
          <w:color w:val="000000"/>
          <w:sz w:val="28"/>
        </w:rPr>
        <w:t>
      2. Правила определяют порядок представления административных данных административными источниками на безвозмездной основе, процедуру согласования административными источниками с ведомством уполномоченного органа в области государственной статистики (далее – ведомство уполномоченного органа) форм, предназначенных для сбора административных данных (далее – формы административных данных), а также методики расчета показателей, процедуру размещения административных данных в единый реестр отчетности, формируемой в государственных органах (далее – реестр), а также порядок представления информации об имеющихся и разрабатываемых административных данных.</w:t>
      </w:r>
    </w:p>
    <w:p>
      <w:pPr>
        <w:spacing w:after="0"/>
        <w:ind w:left="0"/>
        <w:jc w:val="both"/>
      </w:pPr>
      <w:r>
        <w:rPr>
          <w:rFonts w:ascii="Times New Roman"/>
          <w:b w:val="false"/>
          <w:i w:val="false"/>
          <w:color w:val="000000"/>
          <w:sz w:val="28"/>
        </w:rPr>
        <w:t>
      3. Административные данные используются ведомством уполномоченного органа и его территориальными подразделениями для производства статистической информации и актуализации статистических регистров.</w:t>
      </w:r>
    </w:p>
    <w:p>
      <w:pPr>
        <w:spacing w:after="0"/>
        <w:ind w:left="0"/>
        <w:jc w:val="both"/>
      </w:pPr>
      <w:r>
        <w:rPr>
          <w:rFonts w:ascii="Times New Roman"/>
          <w:b w:val="false"/>
          <w:i w:val="false"/>
          <w:color w:val="000000"/>
          <w:sz w:val="28"/>
        </w:rPr>
        <w:t xml:space="preserve">
      4. В настоящих Правилах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термины и определения:</w:t>
      </w:r>
    </w:p>
    <w:p>
      <w:pPr>
        <w:spacing w:after="0"/>
        <w:ind w:left="0"/>
        <w:jc w:val="both"/>
      </w:pPr>
      <w:r>
        <w:rPr>
          <w:rFonts w:ascii="Times New Roman"/>
          <w:b w:val="false"/>
          <w:i w:val="false"/>
          <w:color w:val="000000"/>
          <w:sz w:val="28"/>
        </w:rPr>
        <w:t>
      1) административный показатель – показатель, формируемый административными источниками в рамках компетенции, отражающий сущность явления или процесса в конкретных условиях места и времени, за исключением статистической информации, формируемой в соответствии с Планом статистических работ;</w:t>
      </w:r>
    </w:p>
    <w:p>
      <w:pPr>
        <w:spacing w:after="0"/>
        <w:ind w:left="0"/>
        <w:jc w:val="both"/>
      </w:pPr>
      <w:r>
        <w:rPr>
          <w:rFonts w:ascii="Times New Roman"/>
          <w:b w:val="false"/>
          <w:i w:val="false"/>
          <w:color w:val="000000"/>
          <w:sz w:val="28"/>
        </w:rPr>
        <w:t>
      2) единый справочник административных показателей (далее - ЕСАП) – перечень, состоящий из административных показателей, формируемых административными источниками, сбор, обработка и публикация которых входит в компетенцию административного источника.</w:t>
      </w:r>
    </w:p>
    <w:p>
      <w:pPr>
        <w:spacing w:after="0"/>
        <w:ind w:left="0"/>
        <w:jc w:val="left"/>
      </w:pPr>
      <w:r>
        <w:rPr>
          <w:rFonts w:ascii="Times New Roman"/>
          <w:b/>
          <w:i w:val="false"/>
          <w:color w:val="000000"/>
        </w:rPr>
        <w:t xml:space="preserve"> Глава 2. Порядок представления административных данных административными источниками</w:t>
      </w:r>
    </w:p>
    <w:p>
      <w:pPr>
        <w:spacing w:after="0"/>
        <w:ind w:left="0"/>
        <w:jc w:val="both"/>
      </w:pPr>
      <w:r>
        <w:rPr>
          <w:rFonts w:ascii="Times New Roman"/>
          <w:b w:val="false"/>
          <w:i w:val="false"/>
          <w:color w:val="000000"/>
          <w:sz w:val="28"/>
        </w:rPr>
        <w:t xml:space="preserve">
      5. В целях использования административных данных для производства статистической информации и актуализации статистических регистров, ведомство уполномоченного органа на основе данных реестра, а также с учетом своих потребностей инициирует интеграцию объектов информатизации при условии наличия интеграционного сервиса в реестре сервисов на веб-портале "электронного правительства"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w:t>
      </w:r>
    </w:p>
    <w:p>
      <w:pPr>
        <w:spacing w:after="0"/>
        <w:ind w:left="0"/>
        <w:jc w:val="both"/>
      </w:pPr>
      <w:r>
        <w:rPr>
          <w:rFonts w:ascii="Times New Roman"/>
          <w:b w:val="false"/>
          <w:i w:val="false"/>
          <w:color w:val="000000"/>
          <w:sz w:val="28"/>
        </w:rPr>
        <w:t>
      По взаимодействиям, осуществляемым без интеграции информационных систем, разрабатываются совместные акты, которые подписываются руководителями центральных (или ведомств уполномоченного органа) или местных исполнительных органов (либо лицами, исполняющими их обязанности).</w:t>
      </w:r>
    </w:p>
    <w:p>
      <w:pPr>
        <w:spacing w:after="0"/>
        <w:ind w:left="0"/>
        <w:jc w:val="both"/>
      </w:pPr>
      <w:r>
        <w:rPr>
          <w:rFonts w:ascii="Times New Roman"/>
          <w:b w:val="false"/>
          <w:i w:val="false"/>
          <w:color w:val="000000"/>
          <w:sz w:val="28"/>
        </w:rPr>
        <w:t>
      6. Должностные лица ведомства уполномоченного органа и его территориальных подразделений при проведении государственного контроля в отношении административных источников получают административные данные,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p>
      <w:pPr>
        <w:spacing w:after="0"/>
        <w:ind w:left="0"/>
        <w:jc w:val="both"/>
      </w:pPr>
      <w:r>
        <w:rPr>
          <w:rFonts w:ascii="Times New Roman"/>
          <w:b w:val="false"/>
          <w:i w:val="false"/>
          <w:color w:val="000000"/>
          <w:sz w:val="28"/>
        </w:rPr>
        <w:t xml:space="preserve">
      7. Представление данных похозяйственного учета в ведомство уполномоченного органа осуществляется в соответствии со Статистической методологией по ведению похозяйственного учета и форм организации ведения регистрационных записей,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10 июня 2010 года № 136 (зарегистрирован в Реестре государственной регистрации нормативных правовых актов под № 6334).</w:t>
      </w:r>
    </w:p>
    <w:p>
      <w:pPr>
        <w:spacing w:after="0"/>
        <w:ind w:left="0"/>
        <w:jc w:val="both"/>
      </w:pPr>
      <w:r>
        <w:rPr>
          <w:rFonts w:ascii="Times New Roman"/>
          <w:b w:val="false"/>
          <w:i w:val="false"/>
          <w:color w:val="000000"/>
          <w:sz w:val="28"/>
        </w:rPr>
        <w:t>
      8. Полученные административные данные обрабатываются ведомством уполномоченного органа в соответствии с утвержденной статистической методологией и подлежат распространению только в виде официальной статистической информации.</w:t>
      </w:r>
    </w:p>
    <w:p>
      <w:pPr>
        <w:spacing w:after="0"/>
        <w:ind w:left="0"/>
        <w:jc w:val="both"/>
      </w:pPr>
      <w:r>
        <w:rPr>
          <w:rFonts w:ascii="Times New Roman"/>
          <w:b w:val="false"/>
          <w:i w:val="false"/>
          <w:color w:val="000000"/>
          <w:sz w:val="28"/>
        </w:rPr>
        <w:t xml:space="preserve">
      Полученные административные показатели, имеющие ограниченный доступ и гриф, обрабатываются ведомством уполномоченного органа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p>
      <w:pPr>
        <w:spacing w:after="0"/>
        <w:ind w:left="0"/>
        <w:jc w:val="both"/>
      </w:pPr>
      <w:r>
        <w:rPr>
          <w:rFonts w:ascii="Times New Roman"/>
          <w:b w:val="false"/>
          <w:i w:val="false"/>
          <w:color w:val="000000"/>
          <w:sz w:val="28"/>
        </w:rPr>
        <w:t>
      9. Административные показатели, формируемые административными источниками, подлежат включению в ЕСАП, который входит в Национальную справочную информацию.</w:t>
      </w:r>
    </w:p>
    <w:p>
      <w:pPr>
        <w:spacing w:after="0"/>
        <w:ind w:left="0"/>
        <w:jc w:val="both"/>
      </w:pPr>
      <w:r>
        <w:rPr>
          <w:rFonts w:ascii="Times New Roman"/>
          <w:b w:val="false"/>
          <w:i w:val="false"/>
          <w:color w:val="000000"/>
          <w:sz w:val="28"/>
        </w:rPr>
        <w:t xml:space="preserve">
      10. ЕСАП обязателен к применению административными источниками при формировании административных данных и документов Системы государственного планирования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3 статьи 16 Закона.</w:t>
      </w:r>
    </w:p>
    <w:p>
      <w:pPr>
        <w:spacing w:after="0"/>
        <w:ind w:left="0"/>
        <w:jc w:val="both"/>
      </w:pPr>
      <w:r>
        <w:rPr>
          <w:rFonts w:ascii="Times New Roman"/>
          <w:b w:val="false"/>
          <w:i w:val="false"/>
          <w:color w:val="000000"/>
          <w:sz w:val="28"/>
        </w:rPr>
        <w:t>
      11. Административные источники утверждают по согласованию с ведомством уполномоченного органа формы административных данных, а также методики расчета показателей.</w:t>
      </w:r>
    </w:p>
    <w:p>
      <w:pPr>
        <w:spacing w:after="0"/>
        <w:ind w:left="0"/>
        <w:jc w:val="both"/>
      </w:pPr>
      <w:r>
        <w:rPr>
          <w:rFonts w:ascii="Times New Roman"/>
          <w:b w:val="false"/>
          <w:i w:val="false"/>
          <w:color w:val="000000"/>
          <w:sz w:val="28"/>
        </w:rPr>
        <w:t>
      12. Формы административных данных имеют следующую структуру:</w:t>
      </w:r>
    </w:p>
    <w:p>
      <w:pPr>
        <w:spacing w:after="0"/>
        <w:ind w:left="0"/>
        <w:jc w:val="both"/>
      </w:pPr>
      <w:r>
        <w:rPr>
          <w:rFonts w:ascii="Times New Roman"/>
          <w:b w:val="false"/>
          <w:i w:val="false"/>
          <w:color w:val="000000"/>
          <w:sz w:val="28"/>
        </w:rPr>
        <w:t>
      1) титульный лист;</w:t>
      </w:r>
    </w:p>
    <w:p>
      <w:pPr>
        <w:spacing w:after="0"/>
        <w:ind w:left="0"/>
        <w:jc w:val="both"/>
      </w:pPr>
      <w:r>
        <w:rPr>
          <w:rFonts w:ascii="Times New Roman"/>
          <w:b w:val="false"/>
          <w:i w:val="false"/>
          <w:color w:val="000000"/>
          <w:sz w:val="28"/>
        </w:rPr>
        <w:t>
      2) основная часть;</w:t>
      </w:r>
    </w:p>
    <w:p>
      <w:pPr>
        <w:spacing w:after="0"/>
        <w:ind w:left="0"/>
        <w:jc w:val="both"/>
      </w:pPr>
      <w:r>
        <w:rPr>
          <w:rFonts w:ascii="Times New Roman"/>
          <w:b w:val="false"/>
          <w:i w:val="false"/>
          <w:color w:val="000000"/>
          <w:sz w:val="28"/>
        </w:rPr>
        <w:t>
      3) пояснение по заполнению;</w:t>
      </w:r>
    </w:p>
    <w:p>
      <w:pPr>
        <w:spacing w:after="0"/>
        <w:ind w:left="0"/>
        <w:jc w:val="both"/>
      </w:pPr>
      <w:r>
        <w:rPr>
          <w:rFonts w:ascii="Times New Roman"/>
          <w:b w:val="false"/>
          <w:i w:val="false"/>
          <w:color w:val="000000"/>
          <w:sz w:val="28"/>
        </w:rPr>
        <w:t>
      4) приложение (при необходимости).</w:t>
      </w:r>
    </w:p>
    <w:p>
      <w:pPr>
        <w:spacing w:after="0"/>
        <w:ind w:left="0"/>
        <w:jc w:val="both"/>
      </w:pPr>
      <w:r>
        <w:rPr>
          <w:rFonts w:ascii="Times New Roman"/>
          <w:b w:val="false"/>
          <w:i w:val="false"/>
          <w:color w:val="000000"/>
          <w:sz w:val="28"/>
        </w:rPr>
        <w:t xml:space="preserve">
      Титульный лист формы административных данных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Основная часть формы административных данных разрабатывается административными источниками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содержит перечень показателей и (или) вопросов для сбора административных данных и типовую адресную часть.</w:t>
      </w:r>
    </w:p>
    <w:p>
      <w:pPr>
        <w:spacing w:after="0"/>
        <w:ind w:left="0"/>
        <w:jc w:val="both"/>
      </w:pPr>
      <w:r>
        <w:rPr>
          <w:rFonts w:ascii="Times New Roman"/>
          <w:b w:val="false"/>
          <w:i w:val="false"/>
          <w:color w:val="000000"/>
          <w:sz w:val="28"/>
        </w:rPr>
        <w:t xml:space="preserve">
      Пояснение по заполнению формы административных данных разрабатывается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13. Административные источники разрабатывают методику расчета показателей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Методика расчета показателей содержит следующее:</w:t>
      </w:r>
    </w:p>
    <w:p>
      <w:pPr>
        <w:spacing w:after="0"/>
        <w:ind w:left="0"/>
        <w:jc w:val="both"/>
      </w:pPr>
      <w:r>
        <w:rPr>
          <w:rFonts w:ascii="Times New Roman"/>
          <w:b w:val="false"/>
          <w:i w:val="false"/>
          <w:color w:val="000000"/>
          <w:sz w:val="28"/>
        </w:rPr>
        <w:t>
      1) периодичность и сроки формирования показателей;</w:t>
      </w:r>
    </w:p>
    <w:p>
      <w:pPr>
        <w:spacing w:after="0"/>
        <w:ind w:left="0"/>
        <w:jc w:val="both"/>
      </w:pPr>
      <w:r>
        <w:rPr>
          <w:rFonts w:ascii="Times New Roman"/>
          <w:b w:val="false"/>
          <w:i w:val="false"/>
          <w:color w:val="000000"/>
          <w:sz w:val="28"/>
        </w:rPr>
        <w:t>
      2) источники информации (форма, информационные системы, другие источники);</w:t>
      </w:r>
    </w:p>
    <w:p>
      <w:pPr>
        <w:spacing w:after="0"/>
        <w:ind w:left="0"/>
        <w:jc w:val="both"/>
      </w:pPr>
      <w:r>
        <w:rPr>
          <w:rFonts w:ascii="Times New Roman"/>
          <w:b w:val="false"/>
          <w:i w:val="false"/>
          <w:color w:val="000000"/>
          <w:sz w:val="28"/>
        </w:rPr>
        <w:t>
      3) круг лиц, представляющих административные данные;</w:t>
      </w:r>
    </w:p>
    <w:p>
      <w:pPr>
        <w:spacing w:after="0"/>
        <w:ind w:left="0"/>
        <w:jc w:val="both"/>
      </w:pPr>
      <w:r>
        <w:rPr>
          <w:rFonts w:ascii="Times New Roman"/>
          <w:b w:val="false"/>
          <w:i w:val="false"/>
          <w:color w:val="000000"/>
          <w:sz w:val="28"/>
        </w:rPr>
        <w:t>
      4) описание метода формирования (расчета) показателей, если показатель требует дополнительного расчета, кроме агрегации;</w:t>
      </w:r>
    </w:p>
    <w:p>
      <w:pPr>
        <w:spacing w:after="0"/>
        <w:ind w:left="0"/>
        <w:jc w:val="both"/>
      </w:pPr>
      <w:r>
        <w:rPr>
          <w:rFonts w:ascii="Times New Roman"/>
          <w:b w:val="false"/>
          <w:i w:val="false"/>
          <w:color w:val="000000"/>
          <w:sz w:val="28"/>
        </w:rPr>
        <w:t>
      5) место размещения выходной информации.</w:t>
      </w:r>
    </w:p>
    <w:p>
      <w:pPr>
        <w:spacing w:after="0"/>
        <w:ind w:left="0"/>
        <w:jc w:val="both"/>
      </w:pPr>
      <w:r>
        <w:rPr>
          <w:rFonts w:ascii="Times New Roman"/>
          <w:b w:val="false"/>
          <w:i w:val="false"/>
          <w:color w:val="000000"/>
          <w:sz w:val="28"/>
        </w:rPr>
        <w:t>
      Проект методики расчета показателей:</w:t>
      </w:r>
    </w:p>
    <w:p>
      <w:pPr>
        <w:spacing w:after="0"/>
        <w:ind w:left="0"/>
        <w:jc w:val="both"/>
      </w:pPr>
      <w:r>
        <w:rPr>
          <w:rFonts w:ascii="Times New Roman"/>
          <w:b w:val="false"/>
          <w:i w:val="false"/>
          <w:color w:val="000000"/>
          <w:sz w:val="28"/>
        </w:rPr>
        <w:t xml:space="preserve">
      1) представляется административным источником в ведомство уполномоченного органа для согласования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3 статьи 16 Закона;</w:t>
      </w:r>
    </w:p>
    <w:p>
      <w:pPr>
        <w:spacing w:after="0"/>
        <w:ind w:left="0"/>
        <w:jc w:val="both"/>
      </w:pPr>
      <w:r>
        <w:rPr>
          <w:rFonts w:ascii="Times New Roman"/>
          <w:b w:val="false"/>
          <w:i w:val="false"/>
          <w:color w:val="000000"/>
          <w:sz w:val="28"/>
        </w:rPr>
        <w:t>
      2) рассматривается ведомством уполномоченного органа в течение десяти рабочих дней после дня его поступления.</w:t>
      </w:r>
    </w:p>
    <w:p>
      <w:pPr>
        <w:spacing w:after="0"/>
        <w:ind w:left="0"/>
        <w:jc w:val="both"/>
      </w:pPr>
      <w:r>
        <w:rPr>
          <w:rFonts w:ascii="Times New Roman"/>
          <w:b w:val="false"/>
          <w:i w:val="false"/>
          <w:color w:val="000000"/>
          <w:sz w:val="28"/>
        </w:rPr>
        <w:t xml:space="preserve">
      14. Проект нормативного правового акта об утверждении форм административных данных рассматривается ведомством уполномоченного органа на предмет соответствия национальным классификаторам технико-экономической информации,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стандартизации", наличия дублирующих показателей путем проведения сравнительного анализа показателей, указанных в формах административных данных с показателями статистических форм общегосударственных, ведомственных статистических наблюдений в течение десяти рабочих дней после дня его поступления.</w:t>
      </w:r>
    </w:p>
    <w:p>
      <w:pPr>
        <w:spacing w:after="0"/>
        <w:ind w:left="0"/>
        <w:jc w:val="both"/>
      </w:pPr>
      <w:r>
        <w:rPr>
          <w:rFonts w:ascii="Times New Roman"/>
          <w:b w:val="false"/>
          <w:i w:val="false"/>
          <w:color w:val="000000"/>
          <w:sz w:val="28"/>
        </w:rPr>
        <w:t>
      При наличии дублирующих показателей, ведомством уполномоченного органа инициируется рабочая встреча из числа должностных лиц ведомства уполномоченного органа и административного источника, для решения вопроса об их исключении из форм административных данных или из форм общегосударственных и ведомственных статистических наблюдений. При длительном рассмотрении вопроса, срок продлевается еще на тридцать рабочих дней.</w:t>
      </w:r>
    </w:p>
    <w:p>
      <w:pPr>
        <w:spacing w:after="0"/>
        <w:ind w:left="0"/>
        <w:jc w:val="both"/>
      </w:pPr>
      <w:r>
        <w:rPr>
          <w:rFonts w:ascii="Times New Roman"/>
          <w:b w:val="false"/>
          <w:i w:val="false"/>
          <w:color w:val="000000"/>
          <w:sz w:val="28"/>
        </w:rPr>
        <w:t xml:space="preserve">
      15. На основе согласованных форм административных данных, ведомством уполномоченного органа на постоянной основе ведется структура реестра в разрезе административных источников, который размещается на Интернет-ресурсе ведомства уполномоченного органа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16. Ведомство уполномоченного органа один раз в год запрашивает у административных источников информацию об имеющихся и разрабатываемых административных данных, которые формируются в процессе реализации стратегических, регулятивных, реализационных или контрольных функций, за исключением статистической деятельности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17. Нарушение порядка представления административных данных административными источниками на безвозмездной основе влечет ответственность, установленную законами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Титульный лист формы административных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 к приказу/</w:t>
            </w:r>
            <w:r>
              <w:br/>
            </w:r>
            <w:r>
              <w:rPr>
                <w:rFonts w:ascii="Times New Roman"/>
                <w:b w:val="false"/>
                <w:i w:val="false"/>
                <w:color w:val="000000"/>
                <w:sz w:val="20"/>
              </w:rPr>
              <w:t>постановлению ___________</w:t>
            </w:r>
            <w:r>
              <w:br/>
            </w:r>
            <w:r>
              <w:rPr>
                <w:rFonts w:ascii="Times New Roman"/>
                <w:b w:val="false"/>
                <w:i w:val="false"/>
                <w:color w:val="000000"/>
                <w:sz w:val="20"/>
              </w:rPr>
              <w:t>_________________________</w:t>
            </w:r>
            <w:r>
              <w:br/>
            </w:r>
            <w:r>
              <w:rPr>
                <w:rFonts w:ascii="Times New Roman"/>
                <w:b w:val="false"/>
                <w:i w:val="false"/>
                <w:color w:val="000000"/>
                <w:sz w:val="20"/>
              </w:rPr>
              <w:t>от "__"_______20_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69" w:id="9"/>
      <w:r>
        <w:rPr>
          <w:rFonts w:ascii="Times New Roman"/>
          <w:b w:val="false"/>
          <w:i w:val="false"/>
          <w:color w:val="000000"/>
          <w:sz w:val="28"/>
        </w:rPr>
        <w:t>
      Представляется:</w:t>
      </w:r>
    </w:p>
    <w:bookmarkEnd w:id="9"/>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на безвозмездной основе размещена на интернет – ресурсе:</w:t>
      </w:r>
    </w:p>
    <w:p>
      <w:pPr>
        <w:spacing w:after="0"/>
        <w:ind w:left="0"/>
        <w:jc w:val="both"/>
      </w:pPr>
      <w:r>
        <w:rPr>
          <w:rFonts w:ascii="Times New Roman"/>
          <w:b w:val="false"/>
          <w:i w:val="false"/>
          <w:color w:val="000000"/>
          <w:sz w:val="28"/>
        </w:rPr>
        <w:t>Наименование административной формы:</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w:t>
      </w:r>
    </w:p>
    <w:p>
      <w:pPr>
        <w:spacing w:after="0"/>
        <w:ind w:left="0"/>
        <w:jc w:val="both"/>
      </w:pPr>
      <w:r>
        <w:rPr>
          <w:rFonts w:ascii="Times New Roman"/>
          <w:b w:val="false"/>
          <w:i w:val="false"/>
          <w:color w:val="000000"/>
          <w:sz w:val="28"/>
        </w:rPr>
        <w:t>(краткое буквенно-цифровое выражение наименования формы):</w:t>
      </w:r>
    </w:p>
    <w:p>
      <w:pPr>
        <w:spacing w:after="0"/>
        <w:ind w:left="0"/>
        <w:jc w:val="both"/>
      </w:pPr>
      <w:r>
        <w:rPr>
          <w:rFonts w:ascii="Times New Roman"/>
          <w:b w:val="false"/>
          <w:i w:val="false"/>
          <w:color w:val="000000"/>
          <w:sz w:val="28"/>
        </w:rPr>
        <w:t>Периодичность:</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Круг лиц, представляющих форму, предназначенную для сбора</w:t>
      </w:r>
    </w:p>
    <w:p>
      <w:pPr>
        <w:spacing w:after="0"/>
        <w:ind w:left="0"/>
        <w:jc w:val="both"/>
      </w:pPr>
      <w:r>
        <w:rPr>
          <w:rFonts w:ascii="Times New Roman"/>
          <w:b w:val="false"/>
          <w:i w:val="false"/>
          <w:color w:val="000000"/>
          <w:sz w:val="28"/>
        </w:rPr>
        <w:t>административных данных на безвозмездной основе:</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w:t>
      </w:r>
    </w:p>
    <w:p>
      <w:pPr>
        <w:spacing w:after="0"/>
        <w:ind w:left="0"/>
        <w:jc w:val="both"/>
      </w:pPr>
      <w:r>
        <w:rPr>
          <w:rFonts w:ascii="Times New Roman"/>
          <w:b w:val="false"/>
          <w:i w:val="false"/>
          <w:color w:val="000000"/>
          <w:sz w:val="28"/>
        </w:rPr>
        <w:t>данных на безвозмездной основе: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0" w:id="10"/>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73" w:id="11"/>
      <w:r>
        <w:rPr>
          <w:rFonts w:ascii="Times New Roman"/>
          <w:b w:val="false"/>
          <w:i w:val="false"/>
          <w:color w:val="000000"/>
          <w:sz w:val="28"/>
        </w:rPr>
        <w:t>
      (не заполняется в случае представления данных физическими лицами, а также</w:t>
      </w:r>
    </w:p>
    <w:bookmarkEnd w:id="11"/>
    <w:p>
      <w:pPr>
        <w:spacing w:after="0"/>
        <w:ind w:left="0"/>
        <w:jc w:val="both"/>
      </w:pPr>
      <w:r>
        <w:rPr>
          <w:rFonts w:ascii="Times New Roman"/>
          <w:b w:val="false"/>
          <w:i w:val="false"/>
          <w:color w:val="000000"/>
          <w:sz w:val="28"/>
        </w:rPr>
        <w:t>в агрегированном виде)</w:t>
      </w:r>
    </w:p>
    <w:p>
      <w:pPr>
        <w:spacing w:after="0"/>
        <w:ind w:left="0"/>
        <w:jc w:val="both"/>
      </w:pPr>
      <w:r>
        <w:rPr>
          <w:rFonts w:ascii="Times New Roman"/>
          <w:b w:val="false"/>
          <w:i w:val="false"/>
          <w:color w:val="000000"/>
          <w:sz w:val="28"/>
        </w:rPr>
        <w:t>Метод сбора (на бумажном носителе, в электронном виде, посредством</w:t>
      </w:r>
    </w:p>
    <w:p>
      <w:pPr>
        <w:spacing w:after="0"/>
        <w:ind w:left="0"/>
        <w:jc w:val="both"/>
      </w:pPr>
      <w:r>
        <w:rPr>
          <w:rFonts w:ascii="Times New Roman"/>
          <w:b w:val="false"/>
          <w:i w:val="false"/>
          <w:color w:val="000000"/>
          <w:sz w:val="28"/>
        </w:rPr>
        <w:t>компьютеризированной системы телефонного опроса, при личном опросе</w:t>
      </w:r>
    </w:p>
    <w:p>
      <w:pPr>
        <w:spacing w:after="0"/>
        <w:ind w:left="0"/>
        <w:jc w:val="both"/>
      </w:pPr>
      <w:r>
        <w:rPr>
          <w:rFonts w:ascii="Times New Roman"/>
          <w:b w:val="false"/>
          <w:i w:val="false"/>
          <w:color w:val="000000"/>
          <w:sz w:val="28"/>
        </w:rPr>
        <w:t>интервьюером с использованием бумажного носителя, при личном опросе</w:t>
      </w:r>
    </w:p>
    <w:p>
      <w:pPr>
        <w:spacing w:after="0"/>
        <w:ind w:left="0"/>
        <w:jc w:val="both"/>
      </w:pPr>
      <w:r>
        <w:rPr>
          <w:rFonts w:ascii="Times New Roman"/>
          <w:b w:val="false"/>
          <w:i w:val="false"/>
          <w:color w:val="000000"/>
          <w:sz w:val="28"/>
        </w:rPr>
        <w:t>интервьюером с использованием персонального вычислительного устройства):</w:t>
      </w:r>
    </w:p>
    <w:p>
      <w:pPr>
        <w:spacing w:after="0"/>
        <w:ind w:left="0"/>
        <w:jc w:val="both"/>
      </w:pPr>
      <w:r>
        <w:rPr>
          <w:rFonts w:ascii="Times New Roman"/>
          <w:b w:val="false"/>
          <w:i w:val="false"/>
          <w:color w:val="000000"/>
          <w:sz w:val="28"/>
        </w:rPr>
        <w:t>* При необходимости административные источники разрабатывают форму</w:t>
      </w:r>
    </w:p>
    <w:p>
      <w:pPr>
        <w:spacing w:after="0"/>
        <w:ind w:left="0"/>
        <w:jc w:val="both"/>
      </w:pPr>
      <w:r>
        <w:rPr>
          <w:rFonts w:ascii="Times New Roman"/>
          <w:b w:val="false"/>
          <w:i w:val="false"/>
          <w:color w:val="000000"/>
          <w:sz w:val="28"/>
        </w:rPr>
        <w:t>отдельно на государственном и русском языках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12"/>
    <w:p>
      <w:pPr>
        <w:spacing w:after="0"/>
        <w:ind w:left="0"/>
        <w:jc w:val="left"/>
      </w:pPr>
      <w:r>
        <w:rPr>
          <w:rFonts w:ascii="Times New Roman"/>
          <w:b/>
          <w:i w:val="false"/>
          <w:color w:val="000000"/>
        </w:rPr>
        <w:t xml:space="preserve"> Әкімшілік деректерді өтеусіз негізде жинауға арналған нысанның негізгі бөлігі</w:t>
      </w:r>
      <w:r>
        <w:br/>
      </w:r>
      <w:r>
        <w:rPr>
          <w:rFonts w:ascii="Times New Roman"/>
          <w:b/>
          <w:i w:val="false"/>
          <w:color w:val="000000"/>
        </w:rPr>
        <w:t>Основная часть формы, предназначенной для сбора административных данных</w:t>
      </w:r>
      <w:r>
        <w:br/>
      </w:r>
      <w:r>
        <w:rPr>
          <w:rFonts w:ascii="Times New Roman"/>
          <w:b/>
          <w:i w:val="false"/>
          <w:color w:val="000000"/>
        </w:rPr>
        <w:t>на безвозмездной основе</w:t>
      </w:r>
    </w:p>
    <w:bookmarkEnd w:id="12"/>
    <w:bookmarkStart w:name="z86" w:id="13"/>
    <w:p>
      <w:pPr>
        <w:spacing w:after="0"/>
        <w:ind w:left="0"/>
        <w:jc w:val="left"/>
      </w:pPr>
      <w:r>
        <w:rPr>
          <w:rFonts w:ascii="Times New Roman"/>
          <w:b/>
          <w:i w:val="false"/>
          <w:color w:val="000000"/>
        </w:rPr>
        <w:t xml:space="preserve"> Кестенің атауы/Наименование таблицы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p>
            <w:pPr>
              <w:spacing w:after="20"/>
              <w:ind w:left="20"/>
              <w:jc w:val="both"/>
            </w:pPr>
            <w:r>
              <w:rPr>
                <w:rFonts w:ascii="Times New Roman"/>
                <w:b w:val="false"/>
                <w:i w:val="false"/>
                <w:color w:val="000000"/>
                <w:sz w:val="20"/>
              </w:rPr>
              <w:t>Код (шифр)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атауы/Наименование граф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p>
            <w:pPr>
              <w:spacing w:after="20"/>
              <w:ind w:left="20"/>
              <w:jc w:val="both"/>
            </w:pPr>
            <w:r>
              <w:rPr>
                <w:rFonts w:ascii="Times New Roman"/>
                <w:b w:val="false"/>
                <w:i w:val="false"/>
                <w:color w:val="000000"/>
                <w:sz w:val="20"/>
              </w:rPr>
              <w:t>Наименование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w:t>
            </w:r>
          </w:p>
          <w:p>
            <w:pPr>
              <w:spacing w:after="20"/>
              <w:ind w:left="20"/>
              <w:jc w:val="both"/>
            </w:pPr>
            <w:r>
              <w:rPr>
                <w:rFonts w:ascii="Times New Roman"/>
                <w:b w:val="false"/>
                <w:i w:val="false"/>
                <w:color w:val="000000"/>
                <w:sz w:val="20"/>
              </w:rPr>
              <w:t>Числовые, буквенные и графические данные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14"/>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Кестенің атауында кестенің негізі мазмұны қысқа және нақты көрсетіледі. Бағандардың атауында – кезең, ұлттық анықтамалық ақпарат, жолдардың атауында – зерттелетін объектілер, жекелеген бірліктер, оң жақ бөлігінде зерттелетін объектілерді сипаттайтын көрсеткіштер көрсетіледі.</w:t>
      </w:r>
    </w:p>
    <w:p>
      <w:pPr>
        <w:spacing w:after="0"/>
        <w:ind w:left="0"/>
        <w:jc w:val="both"/>
      </w:pPr>
      <w:r>
        <w:rPr>
          <w:rFonts w:ascii="Times New Roman"/>
          <w:b w:val="false"/>
          <w:i w:val="false"/>
          <w:color w:val="000000"/>
          <w:sz w:val="28"/>
        </w:rPr>
        <w:t>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 Кестенің жолдары кодтар мен немесе шифрлармен белгіленеді. Кестенің деректерге арналған оң бөлігінің бағандары, реттік нөмірлер мен нөмірленеді. Зерттелетін бірліктер жолдардың коды немесе шифры орналасатын кестенің сол бөлігінің бағандары "А", "Б" әріптері мен және тағы сол сияқты белгіленеді.</w:t>
      </w:r>
    </w:p>
    <w:p>
      <w:pPr>
        <w:spacing w:after="0"/>
        <w:ind w:left="0"/>
        <w:jc w:val="both"/>
      </w:pPr>
      <w:bookmarkStart w:name="z275" w:id="15"/>
      <w:r>
        <w:rPr>
          <w:rFonts w:ascii="Times New Roman"/>
          <w:b w:val="false"/>
          <w:i w:val="false"/>
          <w:color w:val="000000"/>
          <w:sz w:val="28"/>
        </w:rPr>
        <w:t>
      Примечание:</w:t>
      </w:r>
    </w:p>
    <w:bookmarkEnd w:id="15"/>
    <w:p>
      <w:pPr>
        <w:spacing w:after="0"/>
        <w:ind w:left="0"/>
        <w:jc w:val="both"/>
      </w:pPr>
      <w:r>
        <w:rPr>
          <w:rFonts w:ascii="Times New Roman"/>
          <w:b w:val="false"/>
          <w:i w:val="false"/>
          <w:color w:val="000000"/>
          <w:sz w:val="28"/>
        </w:rPr>
        <w:t>В наименовании таблицы кратко и точно отражается основное содержание таблицы. В наименовании граф указываются, период, национальная справочная информация, наименовании строк – изучаемые объекты, отдельные единицы, в правой части – показатели, характеризующие изучаемые объекты.</w:t>
      </w:r>
    </w:p>
    <w:p>
      <w:pPr>
        <w:spacing w:after="0"/>
        <w:ind w:left="0"/>
        <w:jc w:val="both"/>
      </w:pPr>
      <w:r>
        <w:rPr>
          <w:rFonts w:ascii="Times New Roman"/>
          <w:b w:val="false"/>
          <w:i w:val="false"/>
          <w:color w:val="000000"/>
          <w:sz w:val="28"/>
        </w:rPr>
        <w:t>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w:t>
      </w:r>
    </w:p>
    <w:p>
      <w:pPr>
        <w:spacing w:after="0"/>
        <w:ind w:left="0"/>
        <w:jc w:val="both"/>
      </w:pPr>
      <w:r>
        <w:rPr>
          <w:rFonts w:ascii="Times New Roman"/>
          <w:b w:val="false"/>
          <w:i w:val="false"/>
          <w:color w:val="000000"/>
          <w:sz w:val="28"/>
        </w:rPr>
        <w:t>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6"/>
          <w:p>
            <w:pPr>
              <w:spacing w:after="20"/>
              <w:ind w:left="20"/>
              <w:jc w:val="both"/>
            </w:pPr>
            <w:r>
              <w:rPr>
                <w:rFonts w:ascii="Times New Roman"/>
                <w:b w:val="false"/>
                <w:i w:val="false"/>
                <w:color w:val="000000"/>
                <w:sz w:val="20"/>
              </w:rPr>
              <w:t>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Адрес_______________________</w:t>
            </w:r>
          </w:p>
          <w:p>
            <w:pPr>
              <w:spacing w:after="20"/>
              <w:ind w:left="20"/>
              <w:jc w:val="both"/>
            </w:pPr>
            <w:r>
              <w:rPr>
                <w:rFonts w:ascii="Times New Roman"/>
                <w:b w:val="false"/>
                <w:i w:val="false"/>
                <w:color w:val="000000"/>
                <w:sz w:val="20"/>
              </w:rPr>
              <w:t>____________________________</w:t>
            </w:r>
          </w:p>
        </w:tc>
      </w:tr>
    </w:tbl>
    <w:p>
      <w:pPr>
        <w:spacing w:after="0"/>
        <w:ind w:left="0"/>
        <w:jc w:val="both"/>
      </w:pPr>
      <w:bookmarkStart w:name="z279" w:id="17"/>
      <w:r>
        <w:rPr>
          <w:rFonts w:ascii="Times New Roman"/>
          <w:b w:val="false"/>
          <w:i w:val="false"/>
          <w:color w:val="000000"/>
          <w:sz w:val="28"/>
        </w:rPr>
        <w:t>
      Телефоны</w:t>
      </w:r>
    </w:p>
    <w:bookmarkEnd w:id="17"/>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Адрес электронной почты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 ___________________________________________</w:t>
      </w:r>
    </w:p>
    <w:p>
      <w:pPr>
        <w:spacing w:after="0"/>
        <w:ind w:left="0"/>
        <w:jc w:val="both"/>
      </w:pPr>
      <w:bookmarkStart w:name="z280" w:id="18"/>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При необходимости административные источники разрабатывают форму</w:t>
      </w:r>
    </w:p>
    <w:bookmarkEnd w:id="18"/>
    <w:p>
      <w:pPr>
        <w:spacing w:after="0"/>
        <w:ind w:left="0"/>
        <w:jc w:val="both"/>
      </w:pPr>
      <w:r>
        <w:rPr>
          <w:rFonts w:ascii="Times New Roman"/>
          <w:b w:val="false"/>
          <w:i w:val="false"/>
          <w:color w:val="000000"/>
          <w:sz w:val="28"/>
        </w:rPr>
        <w:t>отдельно на государственном и русском языках.</w:t>
      </w:r>
    </w:p>
    <w:p>
      <w:pPr>
        <w:spacing w:after="0"/>
        <w:ind w:left="0"/>
        <w:jc w:val="both"/>
      </w:pPr>
      <w:r>
        <w:rPr>
          <w:rFonts w:ascii="Times New Roman"/>
          <w:b w:val="false"/>
          <w:i w:val="false"/>
          <w:color w:val="000000"/>
          <w:sz w:val="28"/>
        </w:rPr>
        <w:t>Таблица основной административной формы, разрабатываемая</w:t>
      </w:r>
    </w:p>
    <w:p>
      <w:pPr>
        <w:spacing w:after="0"/>
        <w:ind w:left="0"/>
        <w:jc w:val="both"/>
      </w:pPr>
      <w:r>
        <w:rPr>
          <w:rFonts w:ascii="Times New Roman"/>
          <w:b w:val="false"/>
          <w:i w:val="false"/>
          <w:color w:val="000000"/>
          <w:sz w:val="28"/>
        </w:rPr>
        <w:t>административными источниками может отличаться от предложенного варианта.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приказу/постановлению</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от "___"_____ 202_ года № __</w:t>
            </w:r>
          </w:p>
        </w:tc>
      </w:tr>
    </w:tbl>
    <w:bookmarkStart w:name="z166" w:id="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"Наименование формы"</w:t>
      </w:r>
      <w:r>
        <w:br/>
      </w:r>
      <w:r>
        <w:rPr>
          <w:rFonts w:ascii="Times New Roman"/>
          <w:b/>
          <w:i w:val="false"/>
          <w:color w:val="000000"/>
        </w:rPr>
        <w:t>(индекс и периодичность формы)</w:t>
      </w:r>
    </w:p>
    <w:bookmarkEnd w:id="19"/>
    <w:bookmarkStart w:name="z167" w:id="20"/>
    <w:p>
      <w:pPr>
        <w:spacing w:after="0"/>
        <w:ind w:left="0"/>
        <w:jc w:val="both"/>
      </w:pPr>
      <w:r>
        <w:rPr>
          <w:rFonts w:ascii="Times New Roman"/>
          <w:b w:val="false"/>
          <w:i w:val="false"/>
          <w:color w:val="000000"/>
          <w:sz w:val="28"/>
        </w:rPr>
        <w:t>
      Термины и определения, используемые в административной форме</w:t>
      </w:r>
    </w:p>
    <w:bookmarkEnd w:id="20"/>
    <w:bookmarkStart w:name="z168" w:id="21"/>
    <w:p>
      <w:pPr>
        <w:spacing w:after="0"/>
        <w:ind w:left="0"/>
        <w:jc w:val="both"/>
      </w:pPr>
      <w:r>
        <w:rPr>
          <w:rFonts w:ascii="Times New Roman"/>
          <w:b w:val="false"/>
          <w:i w:val="false"/>
          <w:color w:val="000000"/>
          <w:sz w:val="28"/>
        </w:rPr>
        <w:t>
      Методологические пояснения</w:t>
      </w:r>
    </w:p>
    <w:bookmarkEnd w:id="21"/>
    <w:bookmarkStart w:name="z169" w:id="22"/>
    <w:p>
      <w:pPr>
        <w:spacing w:after="0"/>
        <w:ind w:left="0"/>
        <w:jc w:val="both"/>
      </w:pPr>
      <w:r>
        <w:rPr>
          <w:rFonts w:ascii="Times New Roman"/>
          <w:b w:val="false"/>
          <w:i w:val="false"/>
          <w:color w:val="000000"/>
          <w:sz w:val="28"/>
        </w:rPr>
        <w:t>
      Арифметико-логический контроль (при необходимости)</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bl>
    <w:bookmarkStart w:name="z260" w:id="23"/>
    <w:p>
      <w:pPr>
        <w:spacing w:after="0"/>
        <w:ind w:left="0"/>
        <w:jc w:val="left"/>
      </w:pPr>
      <w:r>
        <w:rPr>
          <w:rFonts w:ascii="Times New Roman"/>
          <w:b/>
          <w:i w:val="false"/>
          <w:color w:val="000000"/>
        </w:rPr>
        <w:t xml:space="preserve"> Методика расчета административных показателей</w:t>
      </w:r>
      <w:r>
        <w:br/>
      </w:r>
      <w:r>
        <w:rPr>
          <w:rFonts w:ascii="Times New Roman"/>
          <w:b/>
          <w:i w:val="false"/>
          <w:color w:val="000000"/>
        </w:rPr>
        <w:t>__________________________________________________</w:t>
      </w:r>
    </w:p>
    <w:bookmarkEnd w:id="23"/>
    <w:bookmarkStart w:name="z282" w:id="24"/>
    <w:p>
      <w:pPr>
        <w:spacing w:after="0"/>
        <w:ind w:left="0"/>
        <w:jc w:val="left"/>
      </w:pPr>
      <w:r>
        <w:rPr>
          <w:rFonts w:ascii="Times New Roman"/>
          <w:b/>
          <w:i w:val="false"/>
          <w:color w:val="000000"/>
        </w:rPr>
        <w:t xml:space="preserve"> Раздел 1. Перечень административных показателей, подлежащих расчету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административной формы/</w:t>
            </w:r>
          </w:p>
          <w:p>
            <w:pPr>
              <w:spacing w:after="20"/>
              <w:ind w:left="20"/>
              <w:jc w:val="both"/>
            </w:pPr>
            <w:r>
              <w:rPr>
                <w:rFonts w:ascii="Times New Roman"/>
                <w:b w:val="false"/>
                <w:i w:val="false"/>
                <w:color w:val="000000"/>
                <w:sz w:val="20"/>
              </w:rPr>
              <w:t xml:space="preserve">информационной системы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30"/>
    <w:p>
      <w:pPr>
        <w:spacing w:after="0"/>
        <w:ind w:left="0"/>
        <w:jc w:val="left"/>
      </w:pPr>
      <w:r>
        <w:rPr>
          <w:rFonts w:ascii="Times New Roman"/>
          <w:b/>
          <w:i w:val="false"/>
          <w:color w:val="000000"/>
        </w:rPr>
        <w:t xml:space="preserve"> Раздел 2. Алгоритм расчета административного показателя</w:t>
      </w:r>
      <w:r>
        <w:br/>
      </w:r>
      <w:r>
        <w:rPr>
          <w:rFonts w:ascii="Times New Roman"/>
          <w:b/>
          <w:i w:val="false"/>
          <w:color w:val="000000"/>
        </w:rPr>
        <w:t>"наименование административного показателя"</w:t>
      </w:r>
      <w:r>
        <w:br/>
      </w:r>
      <w:r>
        <w:rPr>
          <w:rFonts w:ascii="Times New Roman"/>
          <w:b/>
          <w:i w:val="false"/>
          <w:color w:val="000000"/>
        </w:rPr>
        <w:t>(отдельно для каждого административного показателя)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административного показателя (понятийный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Периодичность и сроки формирования оперативных, предварительных и отчетных данных по административному показателю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административному показателю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административного показателя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5"/>
    <w:p>
      <w:pPr>
        <w:spacing w:after="0"/>
        <w:ind w:left="0"/>
        <w:jc w:val="both"/>
      </w:pPr>
      <w:r>
        <w:rPr>
          <w:rFonts w:ascii="Times New Roman"/>
          <w:b w:val="false"/>
          <w:i w:val="false"/>
          <w:color w:val="000000"/>
          <w:sz w:val="28"/>
        </w:rPr>
        <w:t>
      Методика расчета показателей заполняется в следующем порядке:</w:t>
      </w:r>
    </w:p>
    <w:bookmarkEnd w:id="35"/>
    <w:bookmarkStart w:name="z326" w:id="36"/>
    <w:p>
      <w:pPr>
        <w:spacing w:after="0"/>
        <w:ind w:left="0"/>
        <w:jc w:val="both"/>
      </w:pPr>
      <w:r>
        <w:rPr>
          <w:rFonts w:ascii="Times New Roman"/>
          <w:b w:val="false"/>
          <w:i w:val="false"/>
          <w:color w:val="000000"/>
          <w:sz w:val="28"/>
        </w:rPr>
        <w:t>
      по строке "Наименование административного показателя" указывается наименование административного показателя, по которому представляется расчет;</w:t>
      </w:r>
    </w:p>
    <w:bookmarkEnd w:id="36"/>
    <w:bookmarkStart w:name="z327" w:id="37"/>
    <w:p>
      <w:pPr>
        <w:spacing w:after="0"/>
        <w:ind w:left="0"/>
        <w:jc w:val="both"/>
      </w:pPr>
      <w:r>
        <w:rPr>
          <w:rFonts w:ascii="Times New Roman"/>
          <w:b w:val="false"/>
          <w:i w:val="false"/>
          <w:color w:val="000000"/>
          <w:sz w:val="28"/>
        </w:rPr>
        <w:t>
      Раздел 1. "Перечень административных показателей, подлежащих расчету":</w:t>
      </w:r>
    </w:p>
    <w:bookmarkEnd w:id="37"/>
    <w:bookmarkStart w:name="z328" w:id="38"/>
    <w:p>
      <w:pPr>
        <w:spacing w:after="0"/>
        <w:ind w:left="0"/>
        <w:jc w:val="both"/>
      </w:pPr>
      <w:r>
        <w:rPr>
          <w:rFonts w:ascii="Times New Roman"/>
          <w:b w:val="false"/>
          <w:i w:val="false"/>
          <w:color w:val="000000"/>
          <w:sz w:val="28"/>
        </w:rPr>
        <w:t>
      1) в графе 1 "№" указывается порядковый номер наименования административного показателя;</w:t>
      </w:r>
    </w:p>
    <w:bookmarkEnd w:id="38"/>
    <w:bookmarkStart w:name="z329" w:id="39"/>
    <w:p>
      <w:pPr>
        <w:spacing w:after="0"/>
        <w:ind w:left="0"/>
        <w:jc w:val="both"/>
      </w:pPr>
      <w:r>
        <w:rPr>
          <w:rFonts w:ascii="Times New Roman"/>
          <w:b w:val="false"/>
          <w:i w:val="false"/>
          <w:color w:val="000000"/>
          <w:sz w:val="28"/>
        </w:rPr>
        <w:t>
      2) в графе 2 "Наименование административного показателя", указывается наименование административного показателя, подлежащего к расчету;</w:t>
      </w:r>
    </w:p>
    <w:bookmarkEnd w:id="39"/>
    <w:bookmarkStart w:name="z330" w:id="40"/>
    <w:p>
      <w:pPr>
        <w:spacing w:after="0"/>
        <w:ind w:left="0"/>
        <w:jc w:val="both"/>
      </w:pPr>
      <w:r>
        <w:rPr>
          <w:rFonts w:ascii="Times New Roman"/>
          <w:b w:val="false"/>
          <w:i w:val="false"/>
          <w:color w:val="000000"/>
          <w:sz w:val="28"/>
        </w:rPr>
        <w:t>
      3) в графе 3 "Единица измерения", указывается единица измерения административного показателя;</w:t>
      </w:r>
    </w:p>
    <w:bookmarkEnd w:id="40"/>
    <w:bookmarkStart w:name="z331" w:id="41"/>
    <w:p>
      <w:pPr>
        <w:spacing w:after="0"/>
        <w:ind w:left="0"/>
        <w:jc w:val="both"/>
      </w:pPr>
      <w:r>
        <w:rPr>
          <w:rFonts w:ascii="Times New Roman"/>
          <w:b w:val="false"/>
          <w:i w:val="false"/>
          <w:color w:val="000000"/>
          <w:sz w:val="28"/>
        </w:rPr>
        <w:t>
      4) в графе 4 "Наименование административной формы/информационной системы", указываются наименования форм, по которым осуществляется сбор данных либо информационная система, при условии сбора данных в информационной системе по факту явления.</w:t>
      </w:r>
    </w:p>
    <w:bookmarkEnd w:id="41"/>
    <w:bookmarkStart w:name="z332" w:id="42"/>
    <w:p>
      <w:pPr>
        <w:spacing w:after="0"/>
        <w:ind w:left="0"/>
        <w:jc w:val="both"/>
      </w:pPr>
      <w:r>
        <w:rPr>
          <w:rFonts w:ascii="Times New Roman"/>
          <w:b w:val="false"/>
          <w:i w:val="false"/>
          <w:color w:val="000000"/>
          <w:sz w:val="28"/>
        </w:rPr>
        <w:t>
      Раздел 2. "Алгоритм расчета административного показателя" заполняется в следующем порядке:</w:t>
      </w:r>
    </w:p>
    <w:bookmarkEnd w:id="42"/>
    <w:bookmarkStart w:name="z333" w:id="43"/>
    <w:p>
      <w:pPr>
        <w:spacing w:after="0"/>
        <w:ind w:left="0"/>
        <w:jc w:val="both"/>
      </w:pPr>
      <w:r>
        <w:rPr>
          <w:rFonts w:ascii="Times New Roman"/>
          <w:b w:val="false"/>
          <w:i w:val="false"/>
          <w:color w:val="000000"/>
          <w:sz w:val="28"/>
        </w:rPr>
        <w:t>
      1) по строке "Наименование административного показателя" указывается наименование административного показателя;</w:t>
      </w:r>
    </w:p>
    <w:bookmarkEnd w:id="43"/>
    <w:bookmarkStart w:name="z334" w:id="44"/>
    <w:p>
      <w:pPr>
        <w:spacing w:after="0"/>
        <w:ind w:left="0"/>
        <w:jc w:val="both"/>
      </w:pPr>
      <w:r>
        <w:rPr>
          <w:rFonts w:ascii="Times New Roman"/>
          <w:b w:val="false"/>
          <w:i w:val="false"/>
          <w:color w:val="000000"/>
          <w:sz w:val="28"/>
        </w:rPr>
        <w:t>
      2) в графе 1 "Определение административного показателя" (понятийный аппарат), указывается определение, разъясняющее административный показатель;</w:t>
      </w:r>
    </w:p>
    <w:bookmarkEnd w:id="44"/>
    <w:bookmarkStart w:name="z335" w:id="45"/>
    <w:p>
      <w:pPr>
        <w:spacing w:after="0"/>
        <w:ind w:left="0"/>
        <w:jc w:val="both"/>
      </w:pPr>
      <w:r>
        <w:rPr>
          <w:rFonts w:ascii="Times New Roman"/>
          <w:b w:val="false"/>
          <w:i w:val="false"/>
          <w:color w:val="000000"/>
          <w:sz w:val="28"/>
        </w:rPr>
        <w:t>
      3) в графе 2 "Периодичность и сроки формирования оперативных, предварительных и отчетных данных по административному показателю", указывается периодичность и сроки формирования оперативных, предварительных и отчетных данных по административному показателю;</w:t>
      </w:r>
    </w:p>
    <w:bookmarkEnd w:id="45"/>
    <w:bookmarkStart w:name="z336" w:id="46"/>
    <w:p>
      <w:pPr>
        <w:spacing w:after="0"/>
        <w:ind w:left="0"/>
        <w:jc w:val="both"/>
      </w:pPr>
      <w:r>
        <w:rPr>
          <w:rFonts w:ascii="Times New Roman"/>
          <w:b w:val="false"/>
          <w:i w:val="false"/>
          <w:color w:val="000000"/>
          <w:sz w:val="28"/>
        </w:rPr>
        <w:t>
      4) в графе 3 "Источники информации с указанием ссылки на информационную систему и места размещения отчетных данных по административному показателю (с указанием ссылки на веб-сайт и информационную систему)", указываются источники информации с указанием ссылки на информационную систему, позволяющие удостовериться в достоверности расчета/данных, при наличии место размещения отчетных данных по административному показателю с указанием ссылки на веб-сайт и информационную систему, также источники по составляющим формулы;</w:t>
      </w:r>
    </w:p>
    <w:bookmarkEnd w:id="46"/>
    <w:bookmarkStart w:name="z337" w:id="47"/>
    <w:p>
      <w:pPr>
        <w:spacing w:after="0"/>
        <w:ind w:left="0"/>
        <w:jc w:val="both"/>
      </w:pPr>
      <w:r>
        <w:rPr>
          <w:rFonts w:ascii="Times New Roman"/>
          <w:b w:val="false"/>
          <w:i w:val="false"/>
          <w:color w:val="000000"/>
          <w:sz w:val="28"/>
        </w:rPr>
        <w:t>
      5) в графе 4 "Алгоритм административного показателя с отражением детальной и четкой последовательности расчета с указанием единицы измерения" указывается формула расчета административного показателя с отражением детальной и четкой последовательности с указанием единицы измерения.</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bl>
    <w:bookmarkStart w:name="z268" w:id="48"/>
    <w:p>
      <w:pPr>
        <w:spacing w:after="0"/>
        <w:ind w:left="0"/>
        <w:jc w:val="left"/>
      </w:pPr>
      <w:r>
        <w:rPr>
          <w:rFonts w:ascii="Times New Roman"/>
          <w:b/>
          <w:i w:val="false"/>
          <w:color w:val="000000"/>
        </w:rPr>
        <w:t xml:space="preserve"> Структура единого реестра отчетности, формируемой в государственных органах</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формы / индекс административной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правового акта, которым утверждена административная форма/которым внесены изменения и дополнения в административную форму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административной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лиц представляющих административную форму / куда представляется административная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сбора административных данных / срок представления административной формы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отмены (приостановления) административной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55" w:id="51"/>
    <w:p>
      <w:pPr>
        <w:spacing w:after="0"/>
        <w:ind w:left="0"/>
        <w:jc w:val="both"/>
      </w:pPr>
      <w:r>
        <w:rPr>
          <w:rFonts w:ascii="Times New Roman"/>
          <w:b w:val="false"/>
          <w:i w:val="false"/>
          <w:color w:val="000000"/>
          <w:sz w:val="28"/>
        </w:rPr>
        <w:t>
      Примечание:</w:t>
      </w:r>
    </w:p>
    <w:bookmarkEnd w:id="51"/>
    <w:bookmarkStart w:name="z356" w:id="52"/>
    <w:p>
      <w:pPr>
        <w:spacing w:after="0"/>
        <w:ind w:left="0"/>
        <w:jc w:val="both"/>
      </w:pPr>
      <w:r>
        <w:rPr>
          <w:rFonts w:ascii="Times New Roman"/>
          <w:b w:val="false"/>
          <w:i w:val="false"/>
          <w:color w:val="000000"/>
          <w:sz w:val="28"/>
        </w:rPr>
        <w:t>
      Пояснение по ведению реестра ведомством уполномоченного органа:</w:t>
      </w:r>
    </w:p>
    <w:bookmarkEnd w:id="52"/>
    <w:bookmarkStart w:name="z357" w:id="53"/>
    <w:p>
      <w:pPr>
        <w:spacing w:after="0"/>
        <w:ind w:left="0"/>
        <w:jc w:val="both"/>
      </w:pPr>
      <w:r>
        <w:rPr>
          <w:rFonts w:ascii="Times New Roman"/>
          <w:b w:val="false"/>
          <w:i w:val="false"/>
          <w:color w:val="000000"/>
          <w:sz w:val="28"/>
        </w:rPr>
        <w:t>
      в графе 1 заполняется номер по порядку "№";</w:t>
      </w:r>
    </w:p>
    <w:bookmarkEnd w:id="53"/>
    <w:bookmarkStart w:name="z358" w:id="54"/>
    <w:p>
      <w:pPr>
        <w:spacing w:after="0"/>
        <w:ind w:left="0"/>
        <w:jc w:val="both"/>
      </w:pPr>
      <w:r>
        <w:rPr>
          <w:rFonts w:ascii="Times New Roman"/>
          <w:b w:val="false"/>
          <w:i w:val="false"/>
          <w:color w:val="000000"/>
          <w:sz w:val="28"/>
        </w:rPr>
        <w:t>
      в графе 2 указывается наименование административной формы /индекс административной формы;</w:t>
      </w:r>
    </w:p>
    <w:bookmarkEnd w:id="54"/>
    <w:bookmarkStart w:name="z359" w:id="55"/>
    <w:p>
      <w:pPr>
        <w:spacing w:after="0"/>
        <w:ind w:left="0"/>
        <w:jc w:val="both"/>
      </w:pPr>
      <w:r>
        <w:rPr>
          <w:rFonts w:ascii="Times New Roman"/>
          <w:b w:val="false"/>
          <w:i w:val="false"/>
          <w:color w:val="000000"/>
          <w:sz w:val="28"/>
        </w:rPr>
        <w:t>
      в графе 3 указывается наименование, дата и номер правового акта, которым утверждена административная форма/ которым внесены изменения и дополнения в административную форму;</w:t>
      </w:r>
    </w:p>
    <w:bookmarkEnd w:id="55"/>
    <w:bookmarkStart w:name="z360" w:id="56"/>
    <w:p>
      <w:pPr>
        <w:spacing w:after="0"/>
        <w:ind w:left="0"/>
        <w:jc w:val="both"/>
      </w:pPr>
      <w:r>
        <w:rPr>
          <w:rFonts w:ascii="Times New Roman"/>
          <w:b w:val="false"/>
          <w:i w:val="false"/>
          <w:color w:val="000000"/>
          <w:sz w:val="28"/>
        </w:rPr>
        <w:t>
      в графе 4 указывается дата согласования административной формы;</w:t>
      </w:r>
    </w:p>
    <w:bookmarkEnd w:id="56"/>
    <w:bookmarkStart w:name="z361" w:id="57"/>
    <w:p>
      <w:pPr>
        <w:spacing w:after="0"/>
        <w:ind w:left="0"/>
        <w:jc w:val="both"/>
      </w:pPr>
      <w:r>
        <w:rPr>
          <w:rFonts w:ascii="Times New Roman"/>
          <w:b w:val="false"/>
          <w:i w:val="false"/>
          <w:color w:val="000000"/>
          <w:sz w:val="28"/>
        </w:rPr>
        <w:t>
      в графе 5 указывается круг лиц представляющих административную форму/куда представляется административная форма;</w:t>
      </w:r>
    </w:p>
    <w:bookmarkEnd w:id="57"/>
    <w:bookmarkStart w:name="z362" w:id="58"/>
    <w:p>
      <w:pPr>
        <w:spacing w:after="0"/>
        <w:ind w:left="0"/>
        <w:jc w:val="both"/>
      </w:pPr>
      <w:r>
        <w:rPr>
          <w:rFonts w:ascii="Times New Roman"/>
          <w:b w:val="false"/>
          <w:i w:val="false"/>
          <w:color w:val="000000"/>
          <w:sz w:val="28"/>
        </w:rPr>
        <w:t>
      в графе 6 указывается периодичность сбора административных данных/срок представления административной формы;</w:t>
      </w:r>
    </w:p>
    <w:bookmarkEnd w:id="58"/>
    <w:bookmarkStart w:name="z363" w:id="59"/>
    <w:p>
      <w:pPr>
        <w:spacing w:after="0"/>
        <w:ind w:left="0"/>
        <w:jc w:val="both"/>
      </w:pPr>
      <w:r>
        <w:rPr>
          <w:rFonts w:ascii="Times New Roman"/>
          <w:b w:val="false"/>
          <w:i w:val="false"/>
          <w:color w:val="000000"/>
          <w:sz w:val="28"/>
        </w:rPr>
        <w:t>
      в графе 7 указывается дата отмены (приостановления) административной формы.</w:t>
      </w:r>
    </w:p>
    <w:bookmarkEnd w:id="59"/>
    <w:bookmarkStart w:name="z364" w:id="60"/>
    <w:p>
      <w:pPr>
        <w:spacing w:after="0"/>
        <w:ind w:left="0"/>
        <w:jc w:val="both"/>
      </w:pPr>
      <w:r>
        <w:rPr>
          <w:rFonts w:ascii="Times New Roman"/>
          <w:b w:val="false"/>
          <w:i w:val="false"/>
          <w:color w:val="000000"/>
          <w:sz w:val="28"/>
        </w:rPr>
        <w:t>
      Реестр представляет собой единую систему учета отчетности, предусматривающую сбор административных данных административными источниками в процессе реализации стратегических, регулятивных, реализационных или контрольных функций в соответствии с законодательством Республики Казахстан, а также обеспечение их доступности и открытости.</w:t>
      </w:r>
    </w:p>
    <w:bookmarkEnd w:id="60"/>
    <w:bookmarkStart w:name="z365" w:id="61"/>
    <w:p>
      <w:pPr>
        <w:spacing w:after="0"/>
        <w:ind w:left="0"/>
        <w:jc w:val="both"/>
      </w:pPr>
      <w:r>
        <w:rPr>
          <w:rFonts w:ascii="Times New Roman"/>
          <w:b w:val="false"/>
          <w:i w:val="false"/>
          <w:color w:val="000000"/>
          <w:sz w:val="28"/>
        </w:rPr>
        <w:t>
      В реестр подлежат включению:</w:t>
      </w:r>
    </w:p>
    <w:bookmarkEnd w:id="61"/>
    <w:bookmarkStart w:name="z366" w:id="62"/>
    <w:p>
      <w:pPr>
        <w:spacing w:after="0"/>
        <w:ind w:left="0"/>
        <w:jc w:val="both"/>
      </w:pPr>
      <w:r>
        <w:rPr>
          <w:rFonts w:ascii="Times New Roman"/>
          <w:b w:val="false"/>
          <w:i w:val="false"/>
          <w:color w:val="000000"/>
          <w:sz w:val="28"/>
        </w:rPr>
        <w:t>
      данные по административным формам, утвержденные правовыми актами государственных органов, и зарегистрированные в органах юстиции Республики Казахстан со дня их официального опубликования и размещенные в Эталонном контрольном банке нормативных правовых актов Республики Казахстан;</w:t>
      </w:r>
    </w:p>
    <w:bookmarkEnd w:id="62"/>
    <w:bookmarkStart w:name="z367" w:id="63"/>
    <w:p>
      <w:pPr>
        <w:spacing w:after="0"/>
        <w:ind w:left="0"/>
        <w:jc w:val="both"/>
      </w:pPr>
      <w:r>
        <w:rPr>
          <w:rFonts w:ascii="Times New Roman"/>
          <w:b w:val="false"/>
          <w:i w:val="false"/>
          <w:color w:val="000000"/>
          <w:sz w:val="28"/>
        </w:rPr>
        <w:t>
      данные по административным формам, утвержденные актами государственных органов, введенные в действие со дня их подписания.</w:t>
      </w:r>
    </w:p>
    <w:bookmarkEnd w:id="63"/>
    <w:bookmarkStart w:name="z368" w:id="64"/>
    <w:p>
      <w:pPr>
        <w:spacing w:after="0"/>
        <w:ind w:left="0"/>
        <w:jc w:val="both"/>
      </w:pPr>
      <w:r>
        <w:rPr>
          <w:rFonts w:ascii="Times New Roman"/>
          <w:b w:val="false"/>
          <w:i w:val="false"/>
          <w:color w:val="000000"/>
          <w:sz w:val="28"/>
        </w:rPr>
        <w:t>
      Не подлежат включению в реестр данные административных источников с грифом "Особой важности", "Совершенно секретно", "Секретно".</w:t>
      </w:r>
    </w:p>
    <w:bookmarkEnd w:id="64"/>
    <w:bookmarkStart w:name="z369" w:id="65"/>
    <w:p>
      <w:pPr>
        <w:spacing w:after="0"/>
        <w:ind w:left="0"/>
        <w:jc w:val="both"/>
      </w:pPr>
      <w:r>
        <w:rPr>
          <w:rFonts w:ascii="Times New Roman"/>
          <w:b w:val="false"/>
          <w:i w:val="false"/>
          <w:color w:val="000000"/>
          <w:sz w:val="28"/>
        </w:rPr>
        <w:t>
      Реестр поддерживается в актуальном состоянии, посредством внесения текущих изменений и дополнений, а также признания отдельных приостановлений их действия.</w:t>
      </w:r>
    </w:p>
    <w:bookmarkEnd w:id="65"/>
    <w:bookmarkStart w:name="z370" w:id="66"/>
    <w:p>
      <w:pPr>
        <w:spacing w:after="0"/>
        <w:ind w:left="0"/>
        <w:jc w:val="both"/>
      </w:pPr>
      <w:r>
        <w:rPr>
          <w:rFonts w:ascii="Times New Roman"/>
          <w:b w:val="false"/>
          <w:i w:val="false"/>
          <w:color w:val="000000"/>
          <w:sz w:val="28"/>
        </w:rPr>
        <w:t>
      В целях поддерживания в актуальном состоянии реестра, ведомство уполномоченного органа один раз в год запрашивает у административных источников информацию о статусе (об изменении, дополнении, либо приостановлении, отмены) актов ранее включенных в реестр.</w:t>
      </w:r>
    </w:p>
    <w:bookmarkEnd w:id="66"/>
    <w:bookmarkStart w:name="z371" w:id="67"/>
    <w:p>
      <w:pPr>
        <w:spacing w:after="0"/>
        <w:ind w:left="0"/>
        <w:jc w:val="both"/>
      </w:pPr>
      <w:r>
        <w:rPr>
          <w:rFonts w:ascii="Times New Roman"/>
          <w:b w:val="false"/>
          <w:i w:val="false"/>
          <w:color w:val="000000"/>
          <w:sz w:val="28"/>
        </w:rPr>
        <w:t>
      Ведомство уполномоченного органа со дня получения соответствующей информации, обеспечивает в течение 10 рабочих дней актуализацию реестра, с учетом накопления информации в архиве данных.</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6 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68"/>
    <w:p>
      <w:pPr>
        <w:spacing w:after="0"/>
        <w:ind w:left="0"/>
        <w:jc w:val="left"/>
      </w:pPr>
      <w:r>
        <w:rPr>
          <w:rFonts w:ascii="Times New Roman"/>
          <w:b/>
          <w:i w:val="false"/>
          <w:color w:val="000000"/>
        </w:rPr>
        <w:t xml:space="preserve"> Информация об имеющихся и разрабатываемых административных показателях</w:t>
      </w:r>
      <w:r>
        <w:br/>
      </w:r>
      <w:r>
        <w:rPr>
          <w:rFonts w:ascii="Times New Roman"/>
          <w:b/>
          <w:i w:val="false"/>
          <w:color w:val="000000"/>
        </w:rPr>
        <w:t>(Наименование административного источника)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формирования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лиц, представляющих форму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 утверждения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 показателя (НПА)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Публикуемый/не публикуемый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сбора (бумажная/электронная)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03" w:id="71"/>
    <w:p>
      <w:pPr>
        <w:spacing w:after="0"/>
        <w:ind w:left="0"/>
        <w:jc w:val="both"/>
      </w:pPr>
      <w:r>
        <w:rPr>
          <w:rFonts w:ascii="Times New Roman"/>
          <w:b w:val="false"/>
          <w:i w:val="false"/>
          <w:color w:val="000000"/>
          <w:sz w:val="28"/>
        </w:rPr>
        <w:t>
      Примечание:</w:t>
      </w:r>
    </w:p>
    <w:bookmarkEnd w:id="71"/>
    <w:bookmarkStart w:name="z404" w:id="72"/>
    <w:p>
      <w:pPr>
        <w:spacing w:after="0"/>
        <w:ind w:left="0"/>
        <w:jc w:val="both"/>
      </w:pPr>
      <w:r>
        <w:rPr>
          <w:rFonts w:ascii="Times New Roman"/>
          <w:b w:val="false"/>
          <w:i w:val="false"/>
          <w:color w:val="000000"/>
          <w:sz w:val="28"/>
        </w:rPr>
        <w:t>
      Пояснения по заполнению данной таблицы:</w:t>
      </w:r>
    </w:p>
    <w:bookmarkEnd w:id="72"/>
    <w:bookmarkStart w:name="z405" w:id="73"/>
    <w:p>
      <w:pPr>
        <w:spacing w:after="0"/>
        <w:ind w:left="0"/>
        <w:jc w:val="both"/>
      </w:pPr>
      <w:r>
        <w:rPr>
          <w:rFonts w:ascii="Times New Roman"/>
          <w:b w:val="false"/>
          <w:i w:val="false"/>
          <w:color w:val="000000"/>
          <w:sz w:val="28"/>
        </w:rPr>
        <w:t>
      в графе 1 заполняется номер по порядку "№";</w:t>
      </w:r>
    </w:p>
    <w:bookmarkEnd w:id="73"/>
    <w:bookmarkStart w:name="z406" w:id="74"/>
    <w:p>
      <w:pPr>
        <w:spacing w:after="0"/>
        <w:ind w:left="0"/>
        <w:jc w:val="both"/>
      </w:pPr>
      <w:r>
        <w:rPr>
          <w:rFonts w:ascii="Times New Roman"/>
          <w:b w:val="false"/>
          <w:i w:val="false"/>
          <w:color w:val="000000"/>
          <w:sz w:val="28"/>
        </w:rPr>
        <w:t>
      в графе 2 заполняется полное наименование административного показателя;</w:t>
      </w:r>
    </w:p>
    <w:bookmarkEnd w:id="74"/>
    <w:bookmarkStart w:name="z407" w:id="75"/>
    <w:p>
      <w:pPr>
        <w:spacing w:after="0"/>
        <w:ind w:left="0"/>
        <w:jc w:val="both"/>
      </w:pPr>
      <w:r>
        <w:rPr>
          <w:rFonts w:ascii="Times New Roman"/>
          <w:b w:val="false"/>
          <w:i w:val="false"/>
          <w:color w:val="000000"/>
          <w:sz w:val="28"/>
        </w:rPr>
        <w:t>
      в графе 3 указывается периодичность получения (сбора) административными источниками административных данных (допускаются следующие значения в данной графе: по мере поступления, по мере необходимости, ежедневно, еженедельно, ежемесячно, ежеквартально, 1 раз в полугодие, ежегодно, единовременно);</w:t>
      </w:r>
    </w:p>
    <w:bookmarkEnd w:id="75"/>
    <w:bookmarkStart w:name="z408" w:id="76"/>
    <w:p>
      <w:pPr>
        <w:spacing w:after="0"/>
        <w:ind w:left="0"/>
        <w:jc w:val="both"/>
      </w:pPr>
      <w:r>
        <w:rPr>
          <w:rFonts w:ascii="Times New Roman"/>
          <w:b w:val="false"/>
          <w:i w:val="false"/>
          <w:color w:val="000000"/>
          <w:sz w:val="28"/>
        </w:rPr>
        <w:t>
      в графе 4 заполняется наименование центрального государственного органа и местного исполнительного органа;</w:t>
      </w:r>
    </w:p>
    <w:bookmarkEnd w:id="76"/>
    <w:bookmarkStart w:name="z409" w:id="77"/>
    <w:p>
      <w:pPr>
        <w:spacing w:after="0"/>
        <w:ind w:left="0"/>
        <w:jc w:val="both"/>
      </w:pPr>
      <w:r>
        <w:rPr>
          <w:rFonts w:ascii="Times New Roman"/>
          <w:b w:val="false"/>
          <w:i w:val="false"/>
          <w:color w:val="000000"/>
          <w:sz w:val="28"/>
        </w:rPr>
        <w:t>
      в графе 5 заполняется индекс формы;</w:t>
      </w:r>
    </w:p>
    <w:bookmarkEnd w:id="77"/>
    <w:bookmarkStart w:name="z410" w:id="78"/>
    <w:p>
      <w:pPr>
        <w:spacing w:after="0"/>
        <w:ind w:left="0"/>
        <w:jc w:val="both"/>
      </w:pPr>
      <w:r>
        <w:rPr>
          <w:rFonts w:ascii="Times New Roman"/>
          <w:b w:val="false"/>
          <w:i w:val="false"/>
          <w:color w:val="000000"/>
          <w:sz w:val="28"/>
        </w:rPr>
        <w:t>
      в графе 6 указывается наименование формы;</w:t>
      </w:r>
    </w:p>
    <w:bookmarkEnd w:id="78"/>
    <w:bookmarkStart w:name="z411" w:id="79"/>
    <w:p>
      <w:pPr>
        <w:spacing w:after="0"/>
        <w:ind w:left="0"/>
        <w:jc w:val="both"/>
      </w:pPr>
      <w:r>
        <w:rPr>
          <w:rFonts w:ascii="Times New Roman"/>
          <w:b w:val="false"/>
          <w:i w:val="false"/>
          <w:color w:val="000000"/>
          <w:sz w:val="28"/>
        </w:rPr>
        <w:t>
      в графе 7 указывается периодичность формы;</w:t>
      </w:r>
    </w:p>
    <w:bookmarkEnd w:id="79"/>
    <w:bookmarkStart w:name="z412" w:id="80"/>
    <w:p>
      <w:pPr>
        <w:spacing w:after="0"/>
        <w:ind w:left="0"/>
        <w:jc w:val="both"/>
      </w:pPr>
      <w:r>
        <w:rPr>
          <w:rFonts w:ascii="Times New Roman"/>
          <w:b w:val="false"/>
          <w:i w:val="false"/>
          <w:color w:val="000000"/>
          <w:sz w:val="28"/>
        </w:rPr>
        <w:t>
      в графе 8 указывается круг лиц, представляющих форму;</w:t>
      </w:r>
    </w:p>
    <w:bookmarkEnd w:id="80"/>
    <w:bookmarkStart w:name="z413" w:id="81"/>
    <w:p>
      <w:pPr>
        <w:spacing w:after="0"/>
        <w:ind w:left="0"/>
        <w:jc w:val="both"/>
      </w:pPr>
      <w:r>
        <w:rPr>
          <w:rFonts w:ascii="Times New Roman"/>
          <w:b w:val="false"/>
          <w:i w:val="false"/>
          <w:color w:val="000000"/>
          <w:sz w:val="28"/>
        </w:rPr>
        <w:t>
      в графе 9 указывается номер и дата НПА по утверждению формы;</w:t>
      </w:r>
    </w:p>
    <w:bookmarkEnd w:id="81"/>
    <w:bookmarkStart w:name="z414" w:id="82"/>
    <w:p>
      <w:pPr>
        <w:spacing w:after="0"/>
        <w:ind w:left="0"/>
        <w:jc w:val="both"/>
      </w:pPr>
      <w:r>
        <w:rPr>
          <w:rFonts w:ascii="Times New Roman"/>
          <w:b w:val="false"/>
          <w:i w:val="false"/>
          <w:color w:val="000000"/>
          <w:sz w:val="28"/>
        </w:rPr>
        <w:t>
      в графе 10 указывается наименование информационной системы для получения (сбора) административных данных. Не допускаются значения "Да" или "Нет";</w:t>
      </w:r>
    </w:p>
    <w:bookmarkEnd w:id="82"/>
    <w:bookmarkStart w:name="z415" w:id="83"/>
    <w:p>
      <w:pPr>
        <w:spacing w:after="0"/>
        <w:ind w:left="0"/>
        <w:jc w:val="both"/>
      </w:pPr>
      <w:r>
        <w:rPr>
          <w:rFonts w:ascii="Times New Roman"/>
          <w:b w:val="false"/>
          <w:i w:val="false"/>
          <w:color w:val="000000"/>
          <w:sz w:val="28"/>
        </w:rPr>
        <w:t>
      в графе 11 указывается наименование методики расчета показателя с указанием номера и даты ее утверждения;</w:t>
      </w:r>
    </w:p>
    <w:bookmarkEnd w:id="83"/>
    <w:bookmarkStart w:name="z416" w:id="84"/>
    <w:p>
      <w:pPr>
        <w:spacing w:after="0"/>
        <w:ind w:left="0"/>
        <w:jc w:val="both"/>
      </w:pPr>
      <w:r>
        <w:rPr>
          <w:rFonts w:ascii="Times New Roman"/>
          <w:b w:val="false"/>
          <w:i w:val="false"/>
          <w:color w:val="000000"/>
          <w:sz w:val="28"/>
        </w:rPr>
        <w:t>
      в графе 12 указывается публикуемый или не публикуемый показатель;</w:t>
      </w:r>
    </w:p>
    <w:bookmarkEnd w:id="84"/>
    <w:bookmarkStart w:name="z417" w:id="85"/>
    <w:p>
      <w:pPr>
        <w:spacing w:after="0"/>
        <w:ind w:left="0"/>
        <w:jc w:val="both"/>
      </w:pPr>
      <w:r>
        <w:rPr>
          <w:rFonts w:ascii="Times New Roman"/>
          <w:b w:val="false"/>
          <w:i w:val="false"/>
          <w:color w:val="000000"/>
          <w:sz w:val="28"/>
        </w:rPr>
        <w:t>
      в графе 13 указывается форма получения (сбора) информации, формируемой административными источниками;</w:t>
      </w:r>
    </w:p>
    <w:bookmarkEnd w:id="85"/>
    <w:bookmarkStart w:name="z418" w:id="86"/>
    <w:p>
      <w:pPr>
        <w:spacing w:after="0"/>
        <w:ind w:left="0"/>
        <w:jc w:val="both"/>
      </w:pPr>
      <w:r>
        <w:rPr>
          <w:rFonts w:ascii="Times New Roman"/>
          <w:b w:val="false"/>
          <w:i w:val="false"/>
          <w:color w:val="000000"/>
          <w:sz w:val="28"/>
        </w:rPr>
        <w:t>
      Допускаются следующие значения:</w:t>
      </w:r>
    </w:p>
    <w:bookmarkEnd w:id="86"/>
    <w:bookmarkStart w:name="z419" w:id="87"/>
    <w:p>
      <w:pPr>
        <w:spacing w:after="0"/>
        <w:ind w:left="0"/>
        <w:jc w:val="both"/>
      </w:pPr>
      <w:r>
        <w:rPr>
          <w:rFonts w:ascii="Times New Roman"/>
          <w:b w:val="false"/>
          <w:i w:val="false"/>
          <w:color w:val="000000"/>
          <w:sz w:val="28"/>
        </w:rPr>
        <w:t>
      "в электронном виде" (если сбор административных данных осуществляется в электронном виде);</w:t>
      </w:r>
    </w:p>
    <w:bookmarkEnd w:id="87"/>
    <w:bookmarkStart w:name="z420" w:id="88"/>
    <w:p>
      <w:pPr>
        <w:spacing w:after="0"/>
        <w:ind w:left="0"/>
        <w:jc w:val="both"/>
      </w:pPr>
      <w:r>
        <w:rPr>
          <w:rFonts w:ascii="Times New Roman"/>
          <w:b w:val="false"/>
          <w:i w:val="false"/>
          <w:color w:val="000000"/>
          <w:sz w:val="28"/>
        </w:rPr>
        <w:t>
      "на бумажных носителях" (если сбор административных данных осуществляется на бумажных носителях);</w:t>
      </w:r>
    </w:p>
    <w:bookmarkEnd w:id="88"/>
    <w:bookmarkStart w:name="z421" w:id="89"/>
    <w:p>
      <w:pPr>
        <w:spacing w:after="0"/>
        <w:ind w:left="0"/>
        <w:jc w:val="both"/>
      </w:pPr>
      <w:r>
        <w:rPr>
          <w:rFonts w:ascii="Times New Roman"/>
          <w:b w:val="false"/>
          <w:i w:val="false"/>
          <w:color w:val="000000"/>
          <w:sz w:val="28"/>
        </w:rPr>
        <w:t>
      допускается также наличие двух значений одновременно, при осуществлении сбора информации на бумажных носителях и в электронном виде.</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