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1fff" w14:textId="1c91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объектам социально-культурного назначения и производству парфюмерно-косметической продукции и средств гигиены полости 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июля 2010 года № 553. Зарегистрирован в Министерстве юстиции Республики Казахстан 23 августа 2010 года № 6418. Отменен приказом Министра здравоохранения Республики Казахстан от 18 мая 2012 года №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здравоохранения РК от 18.05.2012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подпунктами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социально-культурного назначения и производству парфюмерно-косметической продукции и средств гигиены полости рта".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в установленном законодательством порядке официальное опубликование настоящего приказа после его государственной регистрации.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приказы: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и.о. Министра здравоохранения Республики Казахстан от 18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>№ 632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санитарно-эпидемиологических правил и норм" (зарегистрированный в Реестре государственной регистрации нормативных правовых актов под № 3074, опубликованный в Бюллетене нормативных правовых актов центральных исполнительных и иных государственных органов Республики Казахстан, октябрь 2005 г., № 19, ст. 181);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и.о. Министра здравоохранения Республики Казахстан от 25 марта 2010 года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и.о. Министра здравоохранения Республики Казахстан от 18 августа 2004 года № 632 "Об утверждении санитарно-эпидемиологических правил и норм" (зарегистрирован в Реестре государственной регистрации нормативных правовых актов под № 6180).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Ответственного секретаря Министерства здравоохранения Республики Казахстан Садыкова Б.Н.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 2010 года № 553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объектам социально-</w:t>
      </w:r>
      <w:r>
        <w:br/>
      </w:r>
      <w:r>
        <w:rPr>
          <w:rFonts w:ascii="Times New Roman"/>
          <w:b/>
          <w:i w:val="false"/>
          <w:color w:val="000000"/>
        </w:rPr>
        <w:t>культурного назначения и производству парфюмерно-косметической</w:t>
      </w:r>
      <w:r>
        <w:br/>
      </w:r>
      <w:r>
        <w:rPr>
          <w:rFonts w:ascii="Times New Roman"/>
          <w:b/>
          <w:i w:val="false"/>
          <w:color w:val="000000"/>
        </w:rPr>
        <w:t>продукции и средств гигиены полости рта"</w:t>
      </w:r>
      <w:r>
        <w:br/>
      </w:r>
      <w:r>
        <w:rPr>
          <w:rFonts w:ascii="Times New Roman"/>
          <w:b/>
          <w:i w:val="false"/>
          <w:color w:val="000000"/>
        </w:rPr>
        <w:t>Глава 1. Основные положения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1.Настоящие санитарные правила "Санитарно-эпидемиологические требования к объектам социально-культурного назначения и производству парфюмерно-косметической продукции и средств гигиены полости рта" (далее - санитарные правила) устанавливают требования к проектированию, строительству, водоснабжению, канализованию, освещению, вентиляции, содержанию помещений, оборудования объектов социально-культурного назначения и производству парфюмерно-косметической продукции и средств гигиены полости рта.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настоящих санитарных правил не распространяются на лечебные средства, используемые в косметологии.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использованы следующие термины и определения: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социально-культурного назначения - сфера услуг, оказываемых для населения (парикмахерские, косметологические центры, салоны);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парфюмерно-косметическая продукция (далее - ПКП) - вещества или смеси веществ, предназначенные для нанесения непосредственно на внешний покров человека или на зубы и слизистую оболочку полости рта с целью их очищения, изменения их внешнего вида, придания приятного запаха или ухода за ними;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гигиены полости рта (далее - СГПР) - средства, предназначенные для контакта с зубами и слизистой оболочкой ротовой полости с целью очищения, дезодорирования и профилактики;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косметологические процедуры - мероприятия, применяемые с целью лечения и профилактики заболеваний, сопровождающихся косметическими дефектами, а также для предупреждения старения кожи и выпадения волос, выполняемые врачом - дерматокосметологом, а некоторые из них медицинской сестрой по назначению врача и под его наблюдением и руководством;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косметические процедуры - мероприятия, применяемые с целью личной гигиены и коррекции косметических недостатков средствами декоративной косметики;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косметологические средства - средства, предназначенные для лечения, профилактики и коррекции дефектов кожи, вызванных заболеваниями, врожденными, приобретенными или возрастными изменениями организма;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косметические средства (косметика) - средства, предназначенные для личной гигиены и украшения (улучшения) внешнего облика человека;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косметологический центр - объект, оказывающий косметические и косметологические услуги.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</w:t>
      </w:r>
      <w:r>
        <w:br/>
      </w:r>
      <w:r>
        <w:rPr>
          <w:rFonts w:ascii="Times New Roman"/>
          <w:b/>
          <w:i w:val="false"/>
          <w:color w:val="000000"/>
        </w:rPr>
        <w:t>проектированию и строительству объектов социально-культурного</w:t>
      </w:r>
      <w:r>
        <w:br/>
      </w:r>
      <w:r>
        <w:rPr>
          <w:rFonts w:ascii="Times New Roman"/>
          <w:b/>
          <w:i w:val="false"/>
          <w:color w:val="000000"/>
        </w:rPr>
        <w:t>назначения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Парикмахерские, косметологические центры, кабинеты, салоны красоты (далее - объекты) размещаются как в отдельно стоящем здании, так и в цокольных и на первых этажах жилых и общественных зданий.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размещении в жилых зданиях предусматривается изолированный вход от жилых квартир.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размещение объектов в подвальных и полуподвальных этажах зданий.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Подвальные и полуподвальные этажи допускается использовать под подсобные и вспомогательные помещения (кладовые, гардеробные, склады, прачечные).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Объемно-планировочные и конструктивные решения зданий и помещений определяются перечнем оказываемых услуг и их мощностью.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Кабинеты косметологический, маникюра и педикюра размещаются в отдельных изолированных помещениях. В парикмахерских залах до 3-х рабочих мест допускается размещение одного рабочего места для маникюра при наличии дополнительной площади не менее 6 квадратных метров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). Площади помещений парикмахерских должны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Солярии искусственного ультрафиолетового облучения людей размещают в отдельных помещениях вблизи от гардеробной и душевых. Площадь солярия принимается в зависимости от количества и типа кабин, но не менее 12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</w:t>
      </w:r>
      <w:r>
        <w:br/>
      </w:r>
      <w:r>
        <w:rPr>
          <w:rFonts w:ascii="Times New Roman"/>
          <w:b/>
          <w:i w:val="false"/>
          <w:color w:val="000000"/>
        </w:rPr>
        <w:t>водоснабжению, вентиляции, освещению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отсутствии горячего водоснабжения на объекте допускается установка проточных водонагревательных устройств с подключением к системе водопровода. Использование непроточных нагревателей, газовых и электрических плит возможно только в качестве резервного источника горячего водоснабжения.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Системы вентиляции должны быть изолированы от вентиляционных систем жилых и общественных зданий.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числе рабочих мест до трех, предусматривается естественная вентиляция с помощью форточек и фрамуг, свыше трех - вытяжная вентиляция на искусственном побуждении.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 всех помещениях объектов должно быть естественное и искусственное освещение. В производственных помещениях для общего искусственного освещения используются люминесцентные лампы и лампы накаливания. На рабочих местах маникюрных и педикюрных кабинетов должно быть общее и местное освещение.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Освещенность на рабочих местах должна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содержанию и</w:t>
      </w:r>
      <w:r>
        <w:br/>
      </w:r>
      <w:r>
        <w:rPr>
          <w:rFonts w:ascii="Times New Roman"/>
          <w:b/>
          <w:i w:val="false"/>
          <w:color w:val="000000"/>
        </w:rPr>
        <w:t>эксплуатации помещений и оборудования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парикмахерских оказываются услуги гигиенического и эстетического характера по уходу за волосами и ногтями: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стрижка, укладка, окраска, химическая завивка и другие услуги по уходу за волосами;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маникюр, педикюр;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изготовление париков, накладных усов, бород, бакенбард, шиньонов и украшений из волос, в том числе по индивидуальным заказам клиентов, окраска бровей, ресниц, макияж.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косметологических кабинетах оказываются основные косметологические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Занавеси на окнах, ширмы для кабин используются из материалов светлых тонов, позволяющих проведение влажной уборки. Использование портьер не допускается.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Рабочие места парикмахеров оборудуются креслами, туалетными столами с раковинами для мытья волос. При наличии отдельного помещения или специального места для мытья волос допускается установка туалетных столиков без раковин. В мужском и женском залах оборудуется раковина для мытья рук парикмахеров. В парикмахерской не более 3 рабочих мест допускается иметь в зале одну раковину для мытья волос и один сушуар.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Кресла, используемые для обслуживания детей, по своим размерам и устройству должны соответствовать их возрасту.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Кабинеты косметологический, маникюра и педикюра оборудуются раковинами для мытья рук и инструментов.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Туалеты для персонала и посетителей на объекте свыше 5 рабочих мест устраиваются раздельными.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Помещения для хранения чистого и использованного белья, парфюмерно-косметических, моющих, дезинфицирующих средств должны быть раздельными и оборудуются стеллажами и шкафами. Для использованного белья предусматриваются маркированные пластиковые емкости.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подсобном помещении парикмахерских выделяется специальное место для вытряхивания волос. Хранение волос осуществляется в специальной емкости с плотно закрывающейся крышкой.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Косметологические, маникюрные и педикюрные кабинеты оборудуются бактерицидными ультрафиолетовыми облучателями закрытого типа. Учет работы облучателей регистрируется в журнале по каждому бактерицидному облучателю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парфюмерно-косметологические средства должно быть получено санитарно-эпидемиологическое заключение.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Физиотерапевтическая аппаратура размещается в специально оборудованных кабинетах не более одного аппарата в кабинете. Площадь кабинета принимается из расчета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одну кушетку, но не менее 12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Каркасы кабинета выполняются из пластмассовых или деревянных стоек или из металлических (никелированных) труб, свободных от заземления (изоляция от стен и пола).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Лазерные установки 1-го и 2-го класса опасности допускается размещать в общем помещении. Лазерные установки 3-го и 4-го класса опасности размещаются в отдельном или выгороженном помещении. Стены и перегородки помещения для лазерных установок 3-го и 4-го класса опасности изготавливаются из несгораемых материалов с матовой поверхностью.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Двери помещения закрываются на внутренний замок с блокирующим устройством, исключающим доступ лиц в помещение во время работы лазеров. На двери размещается знак лазерной опасности и автоматически включающееся световое табло "Опасно, работает лазер!".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Безопасность при работе с лазерными установками открытого типа обеспечивается путем применения средств индивидуальной защиты глаз (защитные очки со светофильтрами, защитный лицевой щиток).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лазерных установок 3-го и 4-го класса без местного вытяжного устройства не допускается.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Отделка помещений выполняется из материалов, подвергающихся влажной уборке и обработке дезинфицирующими средствами.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Влажная уборка помещений проводится не реже двух раз в день с применением моющих и дезинфицирующих средств, разрешенных к применению в Республике Казахстан.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обслуживания клиентов используется чистое белье, в том числе одноразовые шапочки, накидки, простыни, салфетки. Запас чистого белья (полотенца, салфетки, простыни) должен обеспечивать его индивидуальное применение для каждого посетителя. Чистое белье хранится в закрытых шкафах или на стеллажах.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каждого использования белье подлежит стирке и дезинфекции.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обнаружении вшей у клиента в процессе обслуживания волосы собираются и сразу сжигаются в металлической емкости.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Не допускается повторное использование пакетов и мешков для мусора и вытряхивание волос в контейнер для бытовых отходов.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нанесения декоративной косметики используются одноразовые инструменты (лопаточки, спонжики, кисточки). Помада и карандаш после каждого клиента обтачиваются или срезаются, тушь, тени и пудра наносятся одноразовыми кисточками.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многоразовое применение пуховиков и губок для проведения процедур.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выполнении химической завивки смачивание волос раствором проводится тампоном, сменяемым после каждого посетителя.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Подушка, подкладываемая под ногу при проведении педикюра, должна иметь клеенчатый чехол, который после каждого применения протирается ветошью, смоченной дезинфицирующим раствором.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Ванны для ног после каждого клиента обрабатываются ветошью или щеткой с использованием моющих и дезинфицирующих средств.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выполнении маникюра на каждого посетителя применяется одноразовая салфетка и одноразовый или многоразовый инструментарий.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Одноразовые салфетка и инструментарий подлежат утилизации. Многоразовый инструментарий для маникюра, педикюра, бритья, косметических процедур подвергается дезинфекции и стерилизации.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Инструменты многократного применения, используемые при косметологических процедурах, связанных с нарушением целостности кожных и слизистых покровов, после использования подлежат предстерилизационной очистке, дезинфекции, стерилизации, и последующему хранению в условиях, исключающих вторичную контаминацию микроорганизмами.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Помещение для обработки инструментов функционально разделяется на "грязную зону" и "чистую зону". В "грязной зоне" проводится предварительная очистка косметологического инструментария, в "чистой зоне" проводится дезинфекция и стерилизация этих инструментов. Помещение, в котором проводят косметологические процедуры, оснащается отдельной раковиной для мойки рук персонала.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Предстерилизационная очистка, дезинфекция и стерилизация инструментов проводятся в специальном помещении, оснащенном оборудованием для этих целей.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Персонал перед началом работы в присутствии клиента моет руки с мылом.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проведении косметологических процедур с нарушением целостности кожных покровов персонал использует перчатки.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Ежедневно перед началом работы ответственное лицо проводит осмотр персонала на наличие микротравм, царапин, ссадин, трещин, гнойничковых заболеваний. Результаты осмотра заносятся в специальный журнал.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Руки или перчатки, загрязненные кровью или сывороткой моются проточной водой с мылом с последующей обработкой дезинфицирующими средствами.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Работники объектов, осуществляющие манипуляции с нарушением целостности кожных покровов при поступлении на работу и ежегодно обследуются на маркеры вирусных гепатитов B и C.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Зажимы, бигуди, колпаки и сетки для химической завивки волос, шапочки для мелирования моются под проточной водой с моющими средствами.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Расчески, щетки, ножницы для стрижки волос моются под проточной водой и дезинфицируются (в бактерицидных излучателях или в растворах дезинфицирующих средств).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Съемные ножи электрических бритв, электроды к физиотерапевтическому оборудованию и приборам протираются дважды (с интервалом 15 минут) тампоном, смоченным 70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этиловым спиртом.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обработки рук персонал в косметологических центрах использует кожные антисептики, разрешенные к применению в Республике Казахстан.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объекте предусматривается аптечка первой медицинской помощи.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Для хранения личной и специальной одежды предусматриваются шкафы. При проведении косметологических процедур персонал должен работать в защитных масках, экранах, одноразовых резиновых перчатках. Курить и принимать пищу на рабочем месте не допускается.</w:t>
      </w:r>
    </w:p>
    <w:bookmarkEnd w:id="81"/>
    <w:bookmarkStart w:name="z8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Санитарно-эпидемиологические требования к содержанию и</w:t>
      </w:r>
      <w:r>
        <w:br/>
      </w:r>
      <w:r>
        <w:rPr>
          <w:rFonts w:ascii="Times New Roman"/>
          <w:b/>
          <w:i w:val="false"/>
          <w:color w:val="000000"/>
        </w:rPr>
        <w:t>эксплуатации объектов по производству парфюмерно-косметической</w:t>
      </w:r>
      <w:r>
        <w:br/>
      </w:r>
      <w:r>
        <w:rPr>
          <w:rFonts w:ascii="Times New Roman"/>
          <w:b/>
          <w:i w:val="false"/>
          <w:color w:val="000000"/>
        </w:rPr>
        <w:t>продукции и средств гигиены полости рта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Размещение объектов по производству и реализации ПКП и СГПР, представление земельных участков, утверждение проектной документации на строительство и реконструкцию, ввод в эксплуатацию допускается при наличии санитарно-эпидемиологического заключения.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Объекты должны размещаться на отдельной территории. Территория производства должна быть освещена, огорожена и озеленена.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подразделяется на производственную и хозяйственную зоны: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производственной зоне размещаются: производственный корпус, который включает в себя производственные помещения, складские помещения для сырья и готовой продукции, бытовые помещения, медицинский пункт;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хозяйственной зоне размещаются ремонтные мастерские, склады для хранения тары и топлива, котельная, гараж, площадка с контейнерами для сбора мусора, надворный туалет.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Хозяйственная зона должна располагаться с подветренной стороны по отношению к производственной и отделяться зелеными насаждениями. Проезды и пешеходные дорожки должны быть асфальтированы или иметь твердое покрытие.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Тара, строительные и хозяйственные материалы должны хранится в складах. Допускается складирование тары и временное ее хранение под навесом на асфальтированных площадках.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стока атмосферных вод должны быть оборудованы уклоны, направленные от зданий и других сооружений к водосборникам. Водосборники и водостоки должны регулярно очищаться, своевременно ремонтироваться.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Территория должна ежедневно убираться: в летнее время - поливаться, в зимнее - очищаться от снега и льда, посыпаться песком.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Для сбора отходов и мусора должны использоваться металлические контейнеры, устанавливаемые на асфальтированной площадке, размеры которой в три раза должны превышать площадь основания контейнеров и располагаться не ближе 25 м от производственных и вспомогательных помещений.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Удаление отходов и мусора производится при их накоплении не более чем на две трети емкости контейнера, но не реже одного раза в день. После освобождения контейнеры моют и дезинфицируют.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Вывоз мусора должен осуществляться специализированными транспортными средствами, использование которого для перевозки сырья и готовой продукции не допускается.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Здания объектов обеспечиваются системами водоснабжения, канализации, отопления, вентиляции, освещения и кондиционирования.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Водопроводы технической и питьевой воды должны быть раздельными, окрашены в отличительные цвета и не иметь соединений между собой.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размещении объектов в неканализованных населенных пунктах предусматривается устройство местной канализации. Бетонированная яма для приема сточных вод должна иметь крышку и очищаться по мере накопления не более две трети объема.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Не допускается сброс в открытые водоемы производственных и бытовых вод без соответствующей очистки, а также устройство поглощающих колодцев.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Не допускается прокладка трубопроводов бытовых сточных вод в помещениях для производства, хранения сырья и готовой продукции.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Способы сбора, хранения и транспортировки исходных продуктов, полупродуктов, отходов должны исключать возможность загрязнения объектов окружающей среды и обеспечивать безопасность персонала, занятого на всех этапах работы по обеззараживанию и очистке промышленных отходов.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Размещенные внутри производственных помещений места складирования исходных продуктов, полупродуктов, выделяющих в воздух помещений вредные или сильнопахнущие вещества, должны быть оборудованы специальными укрытиями с вытяжной вентиляцией.</w:t>
      </w:r>
    </w:p>
    <w:bookmarkEnd w:id="101"/>
    <w:bookmarkStart w:name="z10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Санитарно-эпидемиологические требования к</w:t>
      </w:r>
      <w:r>
        <w:br/>
      </w:r>
      <w:r>
        <w:rPr>
          <w:rFonts w:ascii="Times New Roman"/>
          <w:b/>
          <w:i w:val="false"/>
          <w:color w:val="000000"/>
        </w:rPr>
        <w:t>производственным и санитарно-бытовым помещениям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Планировка производственных помещений должна обеспечивать: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поточность технологического процесса;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исключение пересечения людских и технологических потоков;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максимальную группировку помещений с одинаковой степенью чистоты, рациональное размещение оборудования и материалов для предотвращения смешения различных видов и серий исходного сырья, полупродуктов и готовых средств, полное соблюдение условий санитарно-гигиенического режима;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защиту от загрязнения при перемещении исходного сырья, полупродуктов и готовой продукции внутри зданий и из одного здания в другое;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норм и правил техники безопасности и пожарной безопасности.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Для внутренней отделки помещений используются материалы, легко подвергающиеся влажной уборке и обработке дезинфицирующими средствами.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Производственные помещения оборудуются ультрафиолетовыми облучателями (далее - УФ-облучателями).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На объектах по производству ПКП и СГПР предусматриваются санитарно-бытовые помещения.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Производственные помещения изолируются от санитарно-бытовых, служебных, административных помещений.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случае размещения санитарно-бытовых помещений в отдельном здании предусматривается теплый переход в производственные помещения.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состав санитарно-бытовых помещений входят раздельные гардеробные верхней, личной и санитарной одежды и обуви, бельевая для хранения чистой одежды, помещение для приема грязной специальной одежды, душевые и раковины для мытья рук, сушилка для одежды и обуви, столовая или комната приема пищи, прачечная и помещение для хранения уборочного инвентаря.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Хранение санитарной одежды осуществляется открытым способом, для чего гардеробные бытовых помещений оборудуются вешалками или открытыми шкафами, подставками для обуви.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мест для хранения домашней и специальной одежды принимается равным числу работающих во всех сменах.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совместное хранение санитарной и домашней одежды.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На объектах организовывается медицинский пункт.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Для персонала должны быть гардеробная с душевой и туалет, которые оснащаются санитарно-техническими приборами из расчета 1 на 10 работающих.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Столовая или буфет для работающих размещаются в составе бытовых помещений или в отдельно стоящих зданиях. Не допускается прием пищи в производственных помещениях.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У входа в столовую устанавливаются вешалки для одежды, умывальные с подводкой горячей и холодной воды, оснащенные мылом и электрополотенцами.</w:t>
      </w:r>
    </w:p>
    <w:bookmarkEnd w:id="121"/>
    <w:bookmarkStart w:name="z12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производственным процессам и оборудованию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Производственное оборудование должно размещаться таким образом, чтобы обеспечивалось непрерывность технологического процесса и условия стерильности в процессе эксплуатации.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Не допускается оборудование из материалов, не стойких к воздействию химических веществ, температурным воздействиям и способных выделять в контактирующие с ними среды вредные химические вещества.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Дозирующая аппаратура для жидких вредных и (или) сильнопахнущих веществ снабжается устройствами, предупреждающими их переполнение.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Загрузка и выгрузка сыпучих веществ осуществляется способом, исключающим пылевыделение.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Загрузка жидкого сырья осуществляется по закрытым коммуникациям. Подача растворов вредных и (или) сильнопахнущих веществ открытыми струями не допускается.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Не допускается проведение уборки помещений сжатым воздухом, использование органических растворителей для мытья помещений и рабочих поверхностей. Уборка проводится с использованием водных растворов моющих средств.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Технологический процесс выполняется и контролируется персоналом объекта.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Все изменения в технологии получения ПКП и СГПР допускаются после получения санитарно-эпидемиологического заключения государственного органа санитарно-эпидемиологической службы и осуществления мероприятий, обеспечивающих безопасные условия труда, защиту окружающей среды и не влекущие за собой ухудшение потребительских качеств готовой продукции.</w:t>
      </w:r>
    </w:p>
    <w:bookmarkEnd w:id="130"/>
    <w:bookmarkStart w:name="z13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условиям хранения сырья и упаковке продукции ПКП и СГПР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Каждая поступающая партия сырья и реактивов сопровождается документами, удостоверяющими безопасность и качество их, регистрируется в специальном журнале, проверяется на целостность упаковки и наличие этикеток на ней.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Складские помещения должны иметь мощности, соответствующие объемам и номенклатуре выпускаемой продукции, размеры, конструкция и расположение складов должны позволять рационально размещать продукцию, проводить уборку и другие необходимые технические операции.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Прием, размещение и хранение сырья и готовой продукции осуществляются в отдельных помещениях, складируются на стеллажах с соблюдением условий, обеспечивающих их сохранность в течение установленных сроков хранения и предотвращающих их смешивание и загрязнение.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Забракованные партии сырья не допускаются к использованию в производстве.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Складские помещения снабжаются поверенными средствами измерений, необходимыми для определения условий хранения сырья и готовой продукции.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На складе предусматривается отдельное помещение для хранения токсичных и легковоспламеняющихся веществ.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Сырье прошедшее входной контроль и разрешенное к использованию в производстве, имеет специальную маркировку и хранится отдельно от тех партий, которые не прошли входной контроль или были забракованы при контроле.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ПКП и СГПР расфасовывается в потребительскую тару, обеспечивающую сохранность свойств готовой продукции в течение установленных сроков годности и удобства пользования.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назначения и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парфюмерно-косметической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гигиены полости рта"</w:t>
            </w:r>
          </w:p>
        </w:tc>
      </w:tr>
    </w:tbl>
    <w:bookmarkStart w:name="z14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Площади помещений парикмахерских,</w:t>
      </w:r>
      <w:r>
        <w:br/>
      </w:r>
      <w:r>
        <w:rPr>
          <w:rFonts w:ascii="Times New Roman"/>
          <w:b/>
          <w:i w:val="false"/>
          <w:color w:val="000000"/>
        </w:rPr>
        <w:t>косметологических центров, кабинетов, салонов красоты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1540"/>
        <w:gridCol w:w="5867"/>
        <w:gridCol w:w="344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посетителей: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зал ожидания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гардероб для посетителей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до 10 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– на каждое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зала ожидания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гардероба не менее 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 парикмахерского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универсальное рабочее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мастера-парикмахера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Парикмахерская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независимо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профиля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Косметический кабинет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 на каждое рабочее место, но не менее 12,0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маникюра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установке маникюрного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столика в женском зале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6,0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педикюра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Косметологический кабинет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 на каждое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место, 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12,0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кабинет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постижерных работ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каждое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рабочее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Прачечная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9,0 (с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стиральной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машины)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предусматривать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централизованной стирке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белья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отдыха и приема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пищи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помещения: кладовые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белья;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уборочного инвентаря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остриженных волос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парфюмерно-косметических,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дезинфицирующих, моющих средств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Помещении для временного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мед.отходов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Стерилизационная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Гардеробные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рабочее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назначения и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парфюмерно-косметической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гигиены полости рта"</w:t>
            </w:r>
          </w:p>
        </w:tc>
      </w:tr>
    </w:tbl>
    <w:bookmarkStart w:name="z14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Уровни искусственной освещенности</w:t>
      </w:r>
      <w:r>
        <w:br/>
      </w:r>
      <w:r>
        <w:rPr>
          <w:rFonts w:ascii="Times New Roman"/>
          <w:b/>
          <w:i w:val="false"/>
          <w:color w:val="000000"/>
        </w:rPr>
        <w:t>в основных и вспомогательных помещениях парикмахерских и</w:t>
      </w:r>
      <w:r>
        <w:br/>
      </w:r>
      <w:r>
        <w:rPr>
          <w:rFonts w:ascii="Times New Roman"/>
          <w:b/>
          <w:i w:val="false"/>
          <w:color w:val="000000"/>
        </w:rPr>
        <w:t>косметологических кабинетов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3584"/>
        <w:gridCol w:w="5912"/>
      </w:tblGrid>
      <w:tr>
        <w:trPr>
          <w:trHeight w:val="30" w:hRule="atLeast"/>
        </w:trPr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 на рабочей поверхности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общего освещения, лк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Косметологические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косметические кабинеты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маникюра и педикюра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 залы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отдыха персонала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посетителей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</w:p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нормы искусственного освещения принимаются при наличии в рабочих залах естественного освещения.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назначения и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парфюмерно-косметической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гигиены полости рта"</w:t>
            </w:r>
          </w:p>
        </w:tc>
      </w:tr>
    </w:tbl>
    <w:bookmarkStart w:name="z15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Основные косметологические услуги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1315"/>
        <w:gridCol w:w="9115"/>
      </w:tblGrid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косметологической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термина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Биодепиляция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волос посредством использования биологических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активных веществ (искусственные и натуральные воски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смолы)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Броссаж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Разновидность аппаратного пилинга, осуществляемого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помощью вращающихся щеток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массаж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массаж с использованием массажа дозированного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 отрицательного барометрического давления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определенные части тела за счет выкачивания воздуха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насадки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Вакуум-спрей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Аппаратная процедура чистки кожи, при которой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 воздействие на кожу лица водой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косметическим средством (тоники, лосьоны)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отдельной струи или дождевого разбрызгивания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давлением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Вапоризация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Аппаратная процедура распаривания кожи паром перед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очисткой кожи, броссажем или маской. В практической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используются холодный пар или пар переменной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температуры, пар температурой 40-50 град. C,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озонированный или ионизированный пар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Вибромассаж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массаж, осуществляемый посредством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механической вибрации с частотой колебаний от 10 до 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Депиляция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волос, не затрагивающее волосяную луковицу,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 чего рост волоса не нарушается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Дермабразия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ротационная шлифовка 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Аппаратное удаление эпидермиса до сосочкового слоя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дермы, производимое путем его соскабливания с помощью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абразивных фрезеровальных материалов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Детатуаж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татуировок методом шлифовки кожи (дермабразии)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Инъекционная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терапия-диспорт,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мезотерапия 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Инъекционное и имплантационное введение в кожу различных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чужеродных материалов и препаратов (ботулинический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токсин типа А, коллаген с добавлением взвеси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полиметилметакрилата, гиалуроновая кислота с добавлением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акрилового гидрогеля) с целью лечения мелких морщин,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коррекции рубцов, формы и объема губ.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Криомассаж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кожи с помощью аппликатора, предварительно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смоченного жидким азотом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Криотерапия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название методов лечения, основанных на применении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низких температур для охлаждения тканей. Для криотерапии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 жидкий азот (чаще) или углекислый снег реже)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Процедура, применяемая с целью лечения и профилактики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увядания кожи лица, угревой сыпи, гиперпигментации,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очищения кожи от загрязнения. В зависимости от 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оказывает противовоспалительное, смягчающее,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рассасывающее, отбеливающее, подсушивающее действие,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повышает тургор кожи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приемов механического дозированного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 на участки кожи человека, проводимых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помощью специальных аппаратов или руками с лечебной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профилактической целью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Микродермабразия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на кожу под давлением мелких абразивных частиц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(гидроокислов алюминия) с одномоментным отсасыванием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"пескоструйного" порошка и эпидермальных клеток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вакуумной системой. Методика используется для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пилинга или шлифовки кожи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Миолифтинг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профилактики и лечения старения и увядания кожи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(снижение тургора, дряблость) путем консервативного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 (массаж, миостимуляция)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Парафинотерапия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теплолечения с использованием расплавленного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нагретого очищенного белого парафина методом наслаивания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на участки кожи. Как правило, используется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 маски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Пилинг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ручных, аппаратных, химических,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растительных и биологических методов и способов очищения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отшелушивания рогового слоя кожи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Пирсинг 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Прокол мочек ушных раковин, кожи пупка, носа и др.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формирования канала для украшений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Татуаж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Импрегнация специального красителя в кожу с целью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определенного рисунка на различных частях тела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Тонизация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обработка кожи лица различными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косметическими средствами с целью подготовки ее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массажу, вапоризации или чистке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лица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ручное или аппаратное очищение кожи лица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загрязнений, комедонов, угревой сыпи.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Электрокоагуляция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электроэксцизия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Аппаратная процедура прижигания тканей электрическим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током. С этой целью могут применяться постоянный 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(гальванокаустика), а также токи высокой частоты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(диатермокоагуляция, дарсонвализация,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УВЧ-Бревилюкс-терапия). Используется для прижигания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угрей, удаления бородавок, кератом.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Эпиляция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удаление волос вместе с волосяной луковицей,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 чего волосы не вырастают вновь. Может быть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выполнена аппаратным путем (электроэпиляция)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Аэроионотерапия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Физиотерапевтическая процедура, действующим фактором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 являются униполярно заряженные естественные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искусственные аэроионы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Гальванизация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Физиотерапевтическая процедура воздействия на организм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постоянного электрического тока малой силы (до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мА) и низкого напряжения (30-80 В) через наложенные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тело электроды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Дарсонвализация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Физиотерапевтическая процедура воздействия на организм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переменного импульсного тока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электромагнитного поля высокой частоты через наложенные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тело электроды различной формы и размеров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Дезинкрустация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Аппаратная процедура чистки кожи методом гальванизации.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пациент держит положительный электрод в руке,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осуществляется отрицательным электродом,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смоченным специальным раствором дезинкрустант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Интерференцтерапия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массаж мышечной ткани, осуществляемый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воздействием двух синусоидальных токов, которые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накладываются друг на друга и интерферируют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 внутри тканей новых средне-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низкочастотных переменных токов. Частота первого 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неизменна 3000-5000 Гц), а второго регулируется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120-200 Гц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Ионизация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тканях положительных и отрицательных 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свободных электронов из электрически нейтральных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атомов и молекул под воздействием разнополярных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электродов, наложенных на участки тела. Используется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ионофореза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Ионофорез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Физиотерапевтический метод введения различных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и косметических веществ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неповрежденную кожу и слизистые оболочки. Отрицательно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поляризованные вещества вводятся с катода,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поляризованные вещества – с анода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терапия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Аппаратная процедура, основанная на использовании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 на ткани лазерного излучения. В зависимости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интенсивности лазерного излучения используются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стимулирующий, деструктивный коагулирующий и др. эффекты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Лимфодренаж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поперечно-полосатую мускулатуру тела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низкочастотных интерференционных токов переменной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полярности, микротоковой терапии, вызывающих тоническое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 мышц, что обеспечивает отток лимфы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лимфатическим сосудам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Ридолиз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Аппаратная процедура лечения морщин с помощью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высокочастотного электрического тока (6000 Гц),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модулируемого низкими частотами (50-200 Гц)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подаваемого через игольчатые электроды, вводимые в дерму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Электромиостимуляция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Аппаратная процедура стимуляции мышечной ткани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 электрических импульсов, по фазовой структуре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приближенных к потенциалу действия мембран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нервно-мышечных волокон. Используется для лечения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атрофии и дряблости мышц, сниженного тургора кожи,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снижения избыточной массы тела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Электрополиз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Аппаратная процедура расщепления электрическим током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адипозоцитов, содержащих нейтральные жиры. Электроды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могут быть накожными (накладными) или внутрикожными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(игольчатыми). Используется для лечения целлюлитов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назначения и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парфюмерно-косметической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гигиены полости рта"</w:t>
            </w:r>
          </w:p>
        </w:tc>
      </w:tr>
    </w:tbl>
    <w:bookmarkStart w:name="z1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45"/>
    <w:bookmarkStart w:name="z15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регистрации и контроля бактерицидной установки</w:t>
      </w:r>
      <w:r>
        <w:br/>
      </w:r>
      <w:r>
        <w:rPr>
          <w:rFonts w:ascii="Times New Roman"/>
          <w:b/>
          <w:i w:val="false"/>
          <w:color w:val="000000"/>
        </w:rPr>
        <w:t xml:space="preserve"> и порядок его ведения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9"/>
        <w:gridCol w:w="881"/>
      </w:tblGrid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габариты помещения 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место расположения установки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ввода бактерицидной установки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обеззараживания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обеззараживания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обеззараживания (в отсутствие/в присутствие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и режим облучения (непрерывный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повторно-кратковременный режим облучения)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Гарантийный срок хранения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замены ламп (прогоревших установленный срок службы)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