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7450c" w14:textId="b5745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санитарных правил "Санитарно-эпидемиологические требования к содержанию, эксплуатации и условиям обучения учебных заведений технического, профессионального и высшего образования"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3 августа 2010 года № 594. Зарегистрирован в Министерстве юстиции Республики Казахстан 24 августа 2010 года № 6438. Отменен приказом Министра здравоохранения Республики Казахстан от 18 мая 2012 года № 362.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 приказом Министра здравоохранения РК от 18.05.2012 </w:t>
      </w:r>
      <w:r>
        <w:rPr>
          <w:rFonts w:ascii="Times New Roman"/>
          <w:b w:val="false"/>
          <w:i w:val="false"/>
          <w:color w:val="ff0000"/>
          <w:sz w:val="28"/>
        </w:rPr>
        <w:t>№ 362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 6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 и подпунктами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145 Кодекса Республики Казахстан "О здоровье народа и системе здравоохранения"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санитарные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"Санитарно-эпидемиологические требования к содержанию, эксплуатации и условиям обучения учебных заведений технического, профессионального и высшего образования".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санитарно-эпидемиологического надзора Министерства здравоохранения Республики Казахстан обеспечить в установленном законодательством порядке государственную регистрацию настоящего приказа в Министерстве юстиции Республики Казахстан.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административно-правовой работы Министерства здравоохранения Республики Казахстан (Бисмильдин Ф.Б.) обеспечить в установленном законодательством порядке официальное опубликование настоящего приказа после его государственной регистрации.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здравоохранения Республики Казахстан от 15 декабря 2004 года № 866 "Об утверждении санитарно-эпидемиологических правил и норм "Санитарно-эпидемиологические требования к условиям и эксплуатации организаций начального профессионального, среднего профессионального и высшего профессионального образования" (зарегистрированный в Реестре государственной регистрации нормативных правовых актов за № 3382, опубликованный в газете "Юридическая газета" 22 декабря 2005 г., № 239 (973)).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приказа оставляю за собой.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383"/>
        <w:gridCol w:w="917"/>
      </w:tblGrid>
      <w:tr>
        <w:trPr>
          <w:trHeight w:val="30" w:hRule="atLeast"/>
        </w:trPr>
        <w:tc>
          <w:tcPr>
            <w:tcW w:w="113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И.о. Министра здравоохранения</w:t>
            </w:r>
          </w:p>
        </w:tc>
        <w:tc>
          <w:tcPr>
            <w:tcW w:w="9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9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Садыков</w:t>
            </w:r>
          </w:p>
        </w:tc>
      </w:tr>
      <w:tr>
        <w:trPr>
          <w:trHeight w:val="30" w:hRule="atLeast"/>
        </w:trPr>
        <w:tc>
          <w:tcPr>
            <w:tcW w:w="113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"Согласовано"</w:t>
            </w:r>
          </w:p>
        </w:tc>
        <w:tc>
          <w:tcPr>
            <w:tcW w:w="9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И.о. Министра образования и науки</w:t>
            </w:r>
          </w:p>
        </w:tc>
        <w:tc>
          <w:tcPr>
            <w:tcW w:w="9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9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___________________Сарыбеков М.Н.</w:t>
            </w:r>
          </w:p>
        </w:tc>
        <w:tc>
          <w:tcPr>
            <w:tcW w:w="9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августа 2010 года</w:t>
            </w:r>
          </w:p>
        </w:tc>
        <w:tc>
          <w:tcPr>
            <w:tcW w:w="9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"Согласовано"</w:t>
            </w:r>
          </w:p>
        </w:tc>
        <w:tc>
          <w:tcPr>
            <w:tcW w:w="9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И.о. Председателя Агентства по делам</w:t>
            </w:r>
          </w:p>
        </w:tc>
        <w:tc>
          <w:tcPr>
            <w:tcW w:w="9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и жилищно-коммунального</w:t>
            </w:r>
          </w:p>
        </w:tc>
        <w:tc>
          <w:tcPr>
            <w:tcW w:w="9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Республики Казахстан</w:t>
            </w:r>
          </w:p>
        </w:tc>
        <w:tc>
          <w:tcPr>
            <w:tcW w:w="9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___________________Тихонюк Н.П.</w:t>
            </w:r>
          </w:p>
        </w:tc>
        <w:tc>
          <w:tcPr>
            <w:tcW w:w="9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августа 2010 года</w:t>
            </w:r>
          </w:p>
        </w:tc>
        <w:tc>
          <w:tcPr>
            <w:tcW w:w="9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03 августа 2010 года № 594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Санитарные правила</w:t>
      </w:r>
      <w:r>
        <w:br/>
      </w:r>
      <w:r>
        <w:rPr>
          <w:rFonts w:ascii="Times New Roman"/>
          <w:b/>
          <w:i w:val="false"/>
          <w:color w:val="000000"/>
        </w:rPr>
        <w:t>"Санитарно-эпидемиологические требования к содержанию,</w:t>
      </w:r>
      <w:r>
        <w:br/>
      </w:r>
      <w:r>
        <w:rPr>
          <w:rFonts w:ascii="Times New Roman"/>
          <w:b/>
          <w:i w:val="false"/>
          <w:color w:val="000000"/>
        </w:rPr>
        <w:t>эксплуатации и условиям обучения в учебных заведениях</w:t>
      </w:r>
      <w:r>
        <w:br/>
      </w:r>
      <w:r>
        <w:rPr>
          <w:rFonts w:ascii="Times New Roman"/>
          <w:b/>
          <w:i w:val="false"/>
          <w:color w:val="000000"/>
        </w:rPr>
        <w:t>технического, профессионального и высшего образования"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Санитарные правила "Санитарно-эпидемиологические требования к содержанию, эксплуатации и условиям обучения в учебных заведениях технического, профессионального и высшего образования" (далее - санитарные правила) предназначены для организаций образования всех форм собственности.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Руководители организаций технического, профессионального и высшего образования обеспечивают соблюдение требований настоящих санитарных правил.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санитарных правилах использованы следующие термины и определения: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учебные заведения - организации технического, профессионального и высшего образования;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академический час занятий (учебный час) - продолжительность занятий или лекции от начала до перемены (перерыва) для учебных заведений технического и профессионального образования - 45 минут, высшего профессионального образования - не менее 40 минут;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учебная нагрузка - число часов учебных занятий обучающихся в учебном заведении за принятую в учебном заведении учебную неделю;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суммарная учебная нагрузка - сумма учебных часов с часами, выделяемыми на проведение факультативных и секционных занятий, кружков.</w:t>
      </w:r>
    </w:p>
    <w:bookmarkEnd w:id="14"/>
    <w:bookmarkStart w:name="z1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Санитарно-эпидемиологические требования к участку и</w:t>
      </w:r>
      <w:r>
        <w:br/>
      </w:r>
      <w:r>
        <w:rPr>
          <w:rFonts w:ascii="Times New Roman"/>
          <w:b/>
          <w:i w:val="false"/>
          <w:color w:val="000000"/>
        </w:rPr>
        <w:t>территории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Размещение и размеры земельных участков для учебных заведений соответствуют гигиеническим требованиям.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 земельном участке учебных заведений предусматриваются следующие основные зоны: учебно-производственная, физкультурно-спортивная и военной подготовки, отдыха, жилая (общежития, объекты торговли, общественного питания и бытового обслуживания), хозяйственная, площадки для стоянки автомобилей и других транспортных средств. Учебно-опытная зона выделяется в зависимости от профиля учебного заведения.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учебных заведениях, использующих современную компьютерную и вычислительную технику, электронные технические средства обучения, программные средства и информационные технологии, в учебно-производственной зоне предусматриваются дополнительные резервные площади из расчета 6 квадратных метров (далее - м2) на одно место.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Склады, гаражи, ремонтные мастерские и другие подсобные помещения объединяются в один блок и размещаются в хозяйственной зоне. Хозяйственная зона располагается в глубине участка и имеет отдельный въезд с улицы, не пересекающейся с основным потоком движения обучающихся.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Спортивная зона располагается вблизи от спортзала и не располагается со стороны окон учебных помещений.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Площадь озеленения составляет не менее 40 процентов (далее - %) площади участка. При размещении участка вблизи лесных и садовых массивов площадь озеленения допускается сокращать до 30 % от общей площади участка.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Организация системы сбора, временного хранения, регулярного вывоза твердых и жидких бытовых отходов и уборка территории осуществляются в соответствие с требованиями действующих нормативных правовых актов в области санитарно-эпидемиологического благополучия населения.</w:t>
      </w:r>
    </w:p>
    <w:bookmarkEnd w:id="22"/>
    <w:bookmarkStart w:name="z2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Санитарно-эпидемиологические требования к зданиям и</w:t>
      </w:r>
      <w:r>
        <w:br/>
      </w:r>
      <w:r>
        <w:rPr>
          <w:rFonts w:ascii="Times New Roman"/>
          <w:b/>
          <w:i w:val="false"/>
          <w:color w:val="000000"/>
        </w:rPr>
        <w:t>основным помещениям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проектировании зданий, заданием на проектирование предусматривается доступность для маломобильных групп населения и устанавливаются пандусы.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в здании лифтов и невозможности устройства пандуса предусматривается установка специального подъемника или лифта, приспособленного для индивидуального пользования посетителями в креслах-колясках. Выходы их него располагаются на уровне этажей, имеющих помещения, посещаемые инвалидами.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Площади помещений устанавливаются в зависимости от их назначения и количества обучающихся.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Аудитории, учебные кабинеты, лаборатории размещаются на надземных этажах.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цокольных этажах допускается располагать гардеробные, санитарные узлы, душевые, кладовые, книгохранилища. В подвальных этажах допускается располагать производственные мастерские, лабораторные аудитории для изучения специальных предметов со специальным оборудованием, бойлерные, насосные водопроводы и канализации, вентиляционные камеры, камеры для кондиционирования воздуха, машинные отделения лифтов.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Спортивные и актовые залы, библиотеки, столовые размещаются с учетом возможного их использования независимо от учебных помещений. Помещения столовой и кухни выделяются в отдельный блок на первом этаже с выходом на хозяйственную зону.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Между отдельными учебными зданиями в соответствии с требованиями учебного процесса предусматриваются отапливаемые переходы. Для учебных заведений, размещаемых в IV климатическом районе, устройство отапливаемых переходов не требуется.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Учебные помещения располагаются изолированно от учебно-производственных мастерских, спортивных залов, помещений пищеблока. Не допускается размещать спортивный зал над учебными, административными помещениями, помещениями медицинского назначения.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спортивных залах необходимо иметь 2 раздевалки с душевыми и санузлами, кабинет преподавателя, снарядную или склад для хранения спортивного инвентаря, площадью не менее 18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Внутренняя отделка помещений выполняется в соответствии с их функциональным назначением. Поверхность стен, перегородок и потолков должна быть целостной, гладкой, легкодоступной для влажной уборки и дезинфекции.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Для внутренней отделки помещений, воздуховодов, вентиляционных систем, фильтров используются материалы, разрешенные к применению в Республике Казахстан. Для покрытия стен и потолков в помещениях может применяться известковая или водоэмульсионная побелка и обои.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Применение подвесных потолков допускается в помещениях, не требующих соблюдения противоэпидемического, дезинфекционного режимов (вестибюли, коридоры, холлы) и обеспечение возможности проведения их уборки и очистки.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помещениях с влажным режимом работы потолки окрашиваются водостойкими красками, стены облицовываются глазурованной плиткой или другими влагостойкими материалами на полную высоту, для покрытия полов применяются водонепроницаемые материалы.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Отделка помещений, связанных с работой с химическими, радиоактивными веществами и другими источниками ионизирующих излучений и лабораторий, специфика работы которых требует специальных условий, должна быть целостной.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учебных помещениях полы должны обладать повышенными теплоизоляционными свойствами (паркет, паркетная доска, деревянные, окрашенные масляной краской). При линолеумном покрытии полы должны быть гладкими, плотно пригнанными к основанию, без щелей, трещин, дыр. Швы примыкающих друг к другу листов линолеума припаиваются. Края линолеума у стен подводятся под плинтусы, которые плотно закрепляются между стеной и полом. Полы в вестибюлях следует делать устойчивыми к механическому воздействию.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местах установки раковин и других санитарно-технических приборов, а также оборудования, эксплуатация которого связана с возможным увлажнением стен и перегородок предусматривается гидроизоляция глазурованной плиткой или другими влагостойкими материалами на высоту 1,8 метров (далее - м) от пола и на ширину более 20 сантиметров от оборудования и приборов с каждой стороны.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На каждом этаже здания и по отдельным его блокам оборудуются санитарные узлы раздельно для юношей и девушек, а также для педагогов и обслуживающего персонала.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зависимости от профиля учебных заведений предусматриваются помещения для хранения инструментов, заготовок, сырья для мастерских и готовой продукции. Каждая мастерская оборудуется шкафами для хранения специальной одежды и умывальными раковинами с подачей холодной и горячей воды.</w:t>
      </w:r>
    </w:p>
    <w:bookmarkEnd w:id="41"/>
    <w:bookmarkStart w:name="z45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Санитарно-эпидемиологические требования к водоснабжению,</w:t>
      </w:r>
      <w:r>
        <w:br/>
      </w:r>
      <w:r>
        <w:rPr>
          <w:rFonts w:ascii="Times New Roman"/>
          <w:b/>
          <w:i w:val="false"/>
          <w:color w:val="000000"/>
        </w:rPr>
        <w:t>канализации, отоплению, вентиляции, освещению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Учебные заведения оборудуются водопроводом, канализацией, водоснабжением, теплоснабжением и вентиляцией.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Здания подключаются к действующим в данном населенном пункте электрическим, телефонным сетям и другим инженерным коммуникациям.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Для учебных заведений на случай выхода из строя или профилактического ремонта системы горячего водоснабжения предусматривается резервное (аварийное) горячее водоснабжение в буфетах и пищеблоках.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Горячее водоснабжение предусматривается для обеспечения лабораторно-технических и хозяйственно-бытовых нужд.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Санитарно-технические приборы и устройства находятся в исправном состоянии, очищаются от ржавчины и других наслоений, без трещин и других дефектов. Неисправные приборы подлежат замене. Туалеты оборудуются кабинами, вешалками, раковинами, зеркалами.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Количество санитарно-технических приборов следует принимать из расчета - один прибор на тридцать человек. Количество писсуаров в мужских уборных равно количеству унитазов.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Системы отопления обеспечивают равномерное нагревание воздуха в помещениях в течение всего отопительного периода, исключают загрязнение воздуха вредными веществами и запахами, выделяемыми в процессе эксплуатации, не создают шума, превышающего допустимые уровни, обеспечивают регулирующими устройствами, удобны для текущего обслуживания и ремонта.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Нагревательные приборы размещаются у наружных стен, под окнами, без ограждений. В спортивных залах и лабораториях отопительные приборы ограждаются декоративными решетками, сетками или перфорированными стенками. Ограждения обеспечивают свободный доступ для текущей эксплуатации и уборки приборов, и установлены так, чтобы не возникла необходимость увеличения поверхности приборов более чем на 15 %.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В качестве теплоносителя в системах центрального отопления используется вода с предельной температурой в нагревательных приборах 85 градусов Цельсия.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Системы отопления, вентиляции и кондиционирования воздуха обеспечивают оптимальные условия микроклимата и воздушной среды помещений.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Во всех помещениях предусматривается естественная вентиляция посредством форточек, откидных фрамуг, створок, а также вентиляционных каналов. Работающие вентиляторы и электродвигатели имеют плавный ход без посторонних шумов и не вызывают вибрацию конструкций.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В лабораториях, учебно-производственных мастерских, аудиториях, залах курсового и дипломного проектирования, в актовых и спортивных залах, столовых, помещениях медицинского назначения и санитарных узлах предусматриваются самостоятельные системы вытяжной вентиляции.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Естественное и искусственное освещение помещений учебных заведений соответствуют гигиеническим требованиям.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Все учебные помещения, лаборатории, библиотеки обеспечиваются естественным освещением. Ориентация световых проемов в чертежных и рисовальных залах, кабинетах информатики выполняется на север, северо-восток и северо-запад. Планировка учебных и лабораторных помещений и размещение в них оборудования обеспечивают боковое освещение рабочих мест студентов естественным светом с левой стороны.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Искусственное освещение соответствует назначению помещения, достаточно, регулируемо и безопасно, не оказывает слепящего действия и другого неблагоприятного влияния на человека и внутреннюю среду помещений. Общее искусственное освещение предусматривается во всех помещениях. Для освещения отдельных функциональных зон и рабочих мест устанавливается местное освещение.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Освещение помещений искусственным светом без естественного освещения допускается в книгохранилищах, актовых залах, телестудиях, фотолабораториях, рентгеновских кабинетах, гардеробах, душевых, санузлах. В учебно-лабораторных помещениях предусматривается аварийное освещение от независимого источника питания.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Искусственное освещение помещений осуществляется люминесцентными лампами и лампами накаливания. Светильники общего освещения помещений, размещаемые на потолках, предусматриваются со сплошными закрытыми рассеивателями.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Уровень освещенности рабочих мест при выполнении точно зрительных работ, предусматривается не менее 4000 люкс (далее - лк) при системе комбинированного освещения.</w:t>
      </w:r>
    </w:p>
    <w:bookmarkEnd w:id="60"/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В кабинетах технических средств обучения (далее - ТСО) световая обстановка создается с учетом возможности ведения записи во время использования визуальных ТСО, причем яркость рабочей поверхности не превышает яркости экрана и освещенность ее предусматривается не ниже 300 лк.</w:t>
      </w:r>
    </w:p>
    <w:bookmarkEnd w:id="61"/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 слесарных мастерских световая обстановка создается системой общего освещения, причем уровень освещенности на рабочем месте предусматривается не менее 500 лк. В производственных мастерских, кабинетах специальной технологии уровень освещенности устанавливается в зависимости от размера, точности работ и контраста объекта с фоном по нормам освещения промышленных организаций, но не ниже освещенности, нормируемой для учебных помещений. Допускается комбинированное освещение.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Для освещения классной доски светильники устанавливаются параллельно ей на расстоянии 2,2 м от пола и 0,6 м от поверхности классной доски. Освещенность классной доски предусматривается не менее 500 лк.</w:t>
      </w:r>
    </w:p>
    <w:bookmarkEnd w:id="63"/>
    <w:bookmarkStart w:name="z67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Санитарно-эпидемиологические требования к условиям обучения</w:t>
      </w:r>
    </w:p>
    <w:bookmarkEnd w:id="64"/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Количество обучающихся лиц не должно превышать проектной мощности учебного заведения. Оборудование помещений аудиторий, учебных кабинетов, лабораторий осуществляется с учетом их специфики и соблюдения техники безопасности.</w:t>
      </w:r>
    </w:p>
    <w:bookmarkEnd w:id="65"/>
    <w:bookmarkStart w:name="z6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Учебные кабинеты, лаборатории оборудуются рабочими столами со стульями в соответствии с ростом обучающихся. Использование скамеек, табуретов и стульев без спинок и неисправной мебели не допускается.</w:t>
      </w:r>
    </w:p>
    <w:bookmarkEnd w:id="66"/>
    <w:bookmarkStart w:name="z7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Расстановка оборудования в учебных кабинетах и производственных помещениях проводится с соблюдением угла рассматривания не менее 35 градусов (далее - 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67"/>
    <w:bookmarkStart w:name="z7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размеры столов на каждое место в аудиториях и кабинетах не менее: ширина 0,5 м, длина 0,6 м, высота 0,75 м. Расстояния между торцами столов (ширина прохода) не менее 0,6 м;</w:t>
      </w:r>
    </w:p>
    <w:bookmarkEnd w:id="68"/>
    <w:bookmarkStart w:name="z7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ширина прохода между доской и первыми столами в рядах равна 2,4 - 2,7 м, между стеной и противоположной доской или встроенными шкафами и последними партами - 0,7 м;</w:t>
      </w:r>
    </w:p>
    <w:bookmarkEnd w:id="69"/>
    <w:bookmarkStart w:name="z7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кабинетах квадратной или поперечной конфигурации мебель устанавливается в четыре ряда, при этом расстояние от первых столов до классной доски не менее 3-х м;</w:t>
      </w:r>
    </w:p>
    <w:bookmarkEnd w:id="70"/>
    <w:bookmarkStart w:name="z7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лабораториях расстояние между рядами учебной мебели - 1,0 м, между чертежными столами в кабинетах черчения - 0,7 м;</w:t>
      </w:r>
    </w:p>
    <w:bookmarkEnd w:id="71"/>
    <w:bookmarkStart w:name="z7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оборудование в мастерских расставляется перпендикулярно или под углом 30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-45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светонесущей стене (при расстоянии между рядами станков 1,2 м, а между станками в рядах - не менее 0,8 м);</w:t>
      </w:r>
    </w:p>
    <w:bookmarkEnd w:id="72"/>
    <w:bookmarkStart w:name="z7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мастерские оснащаются малошумным оборудованием, проводятся мероприятия по снижению уровней шума и вибрации.</w:t>
      </w:r>
    </w:p>
    <w:bookmarkEnd w:id="73"/>
    <w:bookmarkStart w:name="z7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Размеры и конфигурация классных досок может быть различной: передвижные, открывающиеся, меняющиеся по высоте с наклоном. Классные доски оборудуются лотками для удержания меловой пыли, ветоши или губки.</w:t>
      </w:r>
    </w:p>
    <w:bookmarkEnd w:id="74"/>
    <w:bookmarkStart w:name="z7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Оборудование специализированных кабинетов, учебных кабинетов, рабочие места преподавателей, связанные с работой на видеотерминалах (далее - ВТ) и с персональными компьютерами (далее - ПК), места занятий физической культурой и спортом соответствуют гигиеническим требованиям.</w:t>
      </w:r>
    </w:p>
    <w:bookmarkEnd w:id="75"/>
    <w:bookmarkStart w:name="z7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Все помещения учебных заведений содержатся в чистоте. Уборка проводится ежедневно, генеральная - один раз в неделю и предусматривает мытье полов, осветительной арматуры, дверей, протирку мебели с применением моющих и дезинфицирующих средств.</w:t>
      </w:r>
    </w:p>
    <w:bookmarkEnd w:id="76"/>
    <w:bookmarkStart w:name="z8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привлекать обучающихся к мытью туалетов и осветительной арматуры.</w:t>
      </w:r>
    </w:p>
    <w:bookmarkEnd w:id="77"/>
    <w:bookmarkStart w:name="z8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Уборочный инвентарь маркируется и хранится в шкафах или отведенных для этих целей местах.</w:t>
      </w:r>
    </w:p>
    <w:bookmarkEnd w:id="78"/>
    <w:bookmarkStart w:name="z8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Ведение учебных занятий в учебных заведениях допускается в две смены и регламентируется расписанием занятий, при составлении которого учитывается аудиторный фонд, число учебных групп, трудоемкость учебных дисциплин, суточный ритм физиологических функций организма. Наиболее интенсивные занятия приходятся на периоды естественного подъема работоспособности.</w:t>
      </w:r>
    </w:p>
    <w:bookmarkEnd w:id="79"/>
    <w:bookmarkStart w:name="z8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Расписание обеспечивает равномерное распределение учебной работы обучающихся, постепенное нарастание учебной нагрузки, оптимальный ритм и режим труда, и не включает подряд две лекции.</w:t>
      </w:r>
    </w:p>
    <w:bookmarkEnd w:id="80"/>
    <w:bookmarkStart w:name="z8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Занятия физическим воспитанием обучающихся, за исключением специализированных организаций образования спортивного направления, проводятся в любые дни в объеме не менее 4 часов в неделю, с учетом распределения обучающихся на медицинские группы согласно приложению к настоящим правилам. Не допускается при двухразовых занятиях в неделю назначать их два дня подряд. Занятия физической культурой проводятся в конце учебного дня.</w:t>
      </w:r>
    </w:p>
    <w:bookmarkEnd w:id="81"/>
    <w:bookmarkStart w:name="z8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Расписание учебных занятий составляется на весь семестр, предусматривает непрерывность учебного процесса в течение учебного дня с учетом равномерного распределения учебной работы обучающихся в течение учебной недели.</w:t>
      </w:r>
    </w:p>
    <w:bookmarkEnd w:id="82"/>
    <w:bookmarkStart w:name="z8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Для предупреждения развития переутомления проводятся следующие мероприятия:</w:t>
      </w:r>
    </w:p>
    <w:bookmarkEnd w:id="83"/>
    <w:bookmarkStart w:name="z8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упражнений для глаз через каждые 20-25 минут работы за ВТ и ПК;</w:t>
      </w:r>
    </w:p>
    <w:bookmarkEnd w:id="84"/>
    <w:bookmarkStart w:name="z8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устройство перерывов после каждого академического часа занятий, независимо от учебного процесса, длительностью не менее 15 минут;</w:t>
      </w:r>
    </w:p>
    <w:bookmarkEnd w:id="85"/>
    <w:bookmarkStart w:name="z8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подключение таймера к ВТ и ПК или централизованное отключение свечения информации на экранах видеомониторов с целью обеспечения нормируемого времени работы на ВТ и ПК;</w:t>
      </w:r>
    </w:p>
    <w:bookmarkEnd w:id="86"/>
    <w:bookmarkStart w:name="z9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во время перерывов сквозного проветривания помещений с обязательным выходом обучающихся из него;</w:t>
      </w:r>
    </w:p>
    <w:bookmarkEnd w:id="87"/>
    <w:bookmarkStart w:name="z9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во время перерывов упражнений физкультурной паузы в течение 3-4 минут;</w:t>
      </w:r>
    </w:p>
    <w:bookmarkEnd w:id="88"/>
    <w:bookmarkStart w:name="z9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 проводить учебные занятия с ВТ и ПК для обучающихся после 17 часов.</w:t>
      </w:r>
    </w:p>
    <w:bookmarkEnd w:id="89"/>
    <w:bookmarkStart w:name="z9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В период прохождения производственной практики или работы в студенческом отряде (летом) время непосредственной работы с ВТ и ПК для обучающихся первых курсов не превышает 3 часа, для обучающихся старших курсов - 4 часа при соблюдении профилактических мероприятий как во время учебных занятий.</w:t>
      </w:r>
    </w:p>
    <w:bookmarkEnd w:id="90"/>
    <w:bookmarkStart w:name="z9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Суммарная (аудиторная и внеаудиторная) учебная нагрузка студентов планируется на первом курсе в объеме не более 54 часов в неделю, на последующих курсах - не более 57 часов. Дневная суммарная академическая нагрузка студентов составляет в среднем 10 часов, в том числе 6 часов аудиторных занятий и 4 часа самостоятельных занятий во внеаудиторное время.</w:t>
      </w:r>
    </w:p>
    <w:bookmarkEnd w:id="91"/>
    <w:bookmarkStart w:name="z9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Расписание учебных занятий в организациях начального и среднего профессионального образования составляется в точном соответствии с графиком учебного процесса и учебными планами, не содержать таких занятий, которые не предусмотрены учебными планами.</w:t>
      </w:r>
    </w:p>
    <w:bookmarkEnd w:id="92"/>
    <w:bookmarkStart w:name="z9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Нагрузка обучающихся организаций начального и среднего профессионального образования не превышает 36 часов в неделю.</w:t>
      </w:r>
    </w:p>
    <w:bookmarkEnd w:id="93"/>
    <w:bookmarkStart w:name="z9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При монотонном труде (конвейерное производство, сборка мелких изделий) соблюдаются 10-минутные перерывы через каждые 50 минут работы, проводится производственная гимнастика (7-8 минут) до работы и через каждые 2 часа. Для станочных профессий в ткацком производстве устанавливается один перерыв 40-50 минут после 3-3,5 часов работы.</w:t>
      </w:r>
    </w:p>
    <w:bookmarkEnd w:id="94"/>
    <w:bookmarkStart w:name="z9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При обучении профессии металлургического профиля в течение дня следует чередовать "горячие" и "холодные" виды работ; предусматривать дополнительные перерывы в помещении с комфортным микроклиматом.</w:t>
      </w:r>
    </w:p>
    <w:bookmarkEnd w:id="95"/>
    <w:bookmarkStart w:name="z11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Обучающиеся обеспечиваются средствами индивидуальной защиты и организовывается питьевой режим.</w:t>
      </w:r>
    </w:p>
    <w:bookmarkEnd w:id="96"/>
    <w:bookmarkStart w:name="z9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Для строительных профессий предусматривается: использование рациональной одежды, установление дополнительных перерывов не менее 15 минут, обеденного перерыва продолжительностью не менее 40 минут, организация питьевого режима.</w:t>
      </w:r>
    </w:p>
    <w:bookmarkEnd w:id="97"/>
    <w:bookmarkStart w:name="z10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Для профессий механизаторов сельского хозяйства, строительного профиля предусматривается время для вождения машин не более 3 часов в день.</w:t>
      </w:r>
    </w:p>
    <w:bookmarkEnd w:id="98"/>
    <w:bookmarkStart w:name="z10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При обучении профессиям химического профиля на первом курсе обучение проводится в мастерских, лабораториях или кабинетах учебной организации, на 2-3 курсах - в цехах или на рабочих местах производств. Обучение проводится только в первую смену, не допускается ремонт технологического оборудования обучающимися. Время пребывания в производственных условиях не превышает 4 часов.</w:t>
      </w:r>
    </w:p>
    <w:bookmarkEnd w:id="99"/>
    <w:bookmarkStart w:name="z10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Для обучающихся предусматривается комплекс оздоровительных мероприятий: ежедневная витаминизация пищи, сбалансированное питание, профилактическое ультрафиолетовое облучение, пребывание на открытом воздухе не менее 3 часов в день.</w:t>
      </w:r>
    </w:p>
    <w:bookmarkEnd w:id="100"/>
    <w:bookmarkStart w:name="z103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Санитарно-эпидемиологические требования к организации</w:t>
      </w:r>
      <w:r>
        <w:br/>
      </w:r>
      <w:r>
        <w:rPr>
          <w:rFonts w:ascii="Times New Roman"/>
          <w:b/>
          <w:i w:val="false"/>
          <w:color w:val="000000"/>
        </w:rPr>
        <w:t>питания</w:t>
      </w:r>
    </w:p>
    <w:bookmarkEnd w:id="101"/>
    <w:bookmarkStart w:name="z10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В местах проживания и обучения для обучающихся предусматриваются объекты общественного питания, в соответствии с требованиями санитарных правил к объектам общественного питания.</w:t>
      </w:r>
    </w:p>
    <w:bookmarkEnd w:id="102"/>
    <w:bookmarkStart w:name="z10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Продукты и сырье, поступающие на объект общественного питания сопровождаются документами, подтверждающими их безопасность и качество.</w:t>
      </w:r>
    </w:p>
    <w:bookmarkEnd w:id="103"/>
    <w:bookmarkStart w:name="z10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Питание должно быть рациональным, полноценным, безопасным и включать диетические блюда. Рацион питания должен быть сбалансирован по содержанию белков, жиров, углеводов, витаминов и минеральных солей.</w:t>
      </w:r>
    </w:p>
    <w:bookmarkEnd w:id="104"/>
    <w:bookmarkStart w:name="z107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Санитарно-эпидемиологические требования к организации</w:t>
      </w:r>
      <w:r>
        <w:br/>
      </w:r>
      <w:r>
        <w:rPr>
          <w:rFonts w:ascii="Times New Roman"/>
          <w:b/>
          <w:i w:val="false"/>
          <w:color w:val="000000"/>
        </w:rPr>
        <w:t>медицинского обслуживания</w:t>
      </w:r>
    </w:p>
    <w:bookmarkEnd w:id="105"/>
    <w:bookmarkStart w:name="z10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В местах, для проживания обучающихся предусматриваются медицинские пункты.</w:t>
      </w:r>
    </w:p>
    <w:bookmarkEnd w:id="106"/>
    <w:bookmarkStart w:name="z10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В учебных заведениях образования выделяется помещение для медицинского пункта. Медицинский пункт оснащается медикаментами, необходимой медицинской аппаратурой, мебелью, уборочным инвентарем.</w:t>
      </w:r>
    </w:p>
    <w:bookmarkEnd w:id="107"/>
    <w:bookmarkStart w:name="z11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Персонал учебных заведений проходит медицинский осмотр.</w:t>
      </w:r>
    </w:p>
    <w:bookmarkEnd w:id="10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"Санитарно-эпидемиологические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содержанию, эксплуатации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условиям обучения в учебных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заведениях технического, 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высшего образования"</w:t>
            </w:r>
          </w:p>
        </w:tc>
      </w:tr>
    </w:tbl>
    <w:bookmarkStart w:name="z112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Медицинские группы для занятий по физическому воспитанию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34"/>
        <w:gridCol w:w="4195"/>
        <w:gridCol w:w="4671"/>
      </w:tblGrid>
      <w:tr>
        <w:trPr>
          <w:trHeight w:val="30" w:hRule="atLeast"/>
        </w:trPr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характеристика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обучающегося</w:t>
            </w:r>
          </w:p>
        </w:tc>
        <w:tc>
          <w:tcPr>
            <w:tcW w:w="4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нагрузка</w:t>
            </w:r>
          </w:p>
        </w:tc>
      </w:tr>
      <w:tr>
        <w:trPr>
          <w:trHeight w:val="30" w:hRule="atLeast"/>
        </w:trPr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 без отклонений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состоянии здоровья и лица,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имеющие не значительные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отклонения в состоянии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здоровья при хорошем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физическом развитии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подготовленности</w:t>
            </w:r>
          </w:p>
        </w:tc>
        <w:tc>
          <w:tcPr>
            <w:tcW w:w="4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по учебной программе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полном объеме, занятия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одной из спортивных секций,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соревнованиях</w:t>
            </w:r>
          </w:p>
        </w:tc>
      </w:tr>
      <w:tr>
        <w:trPr>
          <w:trHeight w:val="30" w:hRule="atLeast"/>
        </w:trPr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 без отклонений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состоянии здоровья и лица,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имеющие не значительные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отклонения в состоянии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здоровья, не достаточным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развитием и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достаточной физической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подготовкой</w:t>
            </w:r>
          </w:p>
        </w:tc>
        <w:tc>
          <w:tcPr>
            <w:tcW w:w="4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по учебным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программам при условии более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постепенного освоения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 двигательных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навыков и умении, особенно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предъявлением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организму новых требований.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занятия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повышения уровня физической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подготовленности физического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</w:t>
            </w:r>
          </w:p>
        </w:tc>
      </w:tr>
      <w:tr>
        <w:trPr>
          <w:trHeight w:val="30" w:hRule="atLeast"/>
        </w:trPr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"А"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имеющие отклонения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состоянии здоровья,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постоянного или временного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характера, требующих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 физических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нагрузок, допущенные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выполнению учебной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производственной работы</w:t>
            </w:r>
          </w:p>
        </w:tc>
        <w:tc>
          <w:tcPr>
            <w:tcW w:w="4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по специальным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учебным программам</w:t>
            </w:r>
          </w:p>
        </w:tc>
      </w:tr>
      <w:tr>
        <w:trPr>
          <w:trHeight w:val="30" w:hRule="atLeast"/>
        </w:trPr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направленные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занятий лечебной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физкультурой (после острых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заболеваний, обострения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хронических заболеваний,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травм и операций)</w:t>
            </w:r>
          </w:p>
        </w:tc>
        <w:tc>
          <w:tcPr>
            <w:tcW w:w="4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по частным методикам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лечебной физкультурой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