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31b3" w14:textId="a8b3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статистической формы и инструкции по ее заполнению ведомственного статистического наблюдения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10 августа 2010 года № 207. Зарегистрирован в Министерстве юстиции Республики Казахстан 7 сентября 2010 года № 6453. Утратил силу приказом Председателя Комитета по статистике Министерства национальной экономики Республики Казахстан от 9 ноября 2015 года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Комитета по статистике Министерства национальной экономики РК от 09.11.2015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форму ведомственного статистического наблюдения "Отчет о взаимной торговле товарами между государствами-членами таможенного союза" (код 1791201, индекс 3-ТС, периодичность месячная),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заполнению статистической формы ведомственного статистического наблюдения "Отчет о взаимной торговле товарами между государствами-членами таможенного союза" (код 1791201, индекс 3-ТС, периодичность месячная),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августа 2010 года</w:t>
      </w:r>
    </w:p>
    <w:bookmarkStart w:name="z266"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81"/>
        <w:gridCol w:w="2832"/>
        <w:gridCol w:w="1575"/>
        <w:gridCol w:w="1256"/>
        <w:gridCol w:w="2598"/>
        <w:gridCol w:w="1598"/>
      </w:tblGrid>
      <w:tr>
        <w:trPr>
          <w:trHeight w:val="88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пиялылы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2010 жылғы 10 тамыздағы № 207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1-қосымша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 байқау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статистикалық 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Статистическая форма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ведомственному статистическому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наблюдению 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2010 года № 207</w:t>
            </w:r>
          </w:p>
        </w:tc>
      </w:tr>
      <w:tr>
        <w:trPr>
          <w:trHeight w:val="189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кеден органдарына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территориальные таможенные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дәйекті емес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ҚР қолданыстағы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административными правонарушениями и влекут за собой ответственность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действующим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РК.</w:t>
            </w:r>
          </w:p>
        </w:tc>
      </w:tr>
      <w:tr>
        <w:trPr>
          <w:trHeight w:val="1035" w:hRule="atLeast"/>
        </w:trPr>
        <w:tc>
          <w:tcPr>
            <w:tcW w:w="3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2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 одағына мүше мемлекеттер арасында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тауарлармен өзара сауда туралы есеп
</w:t>
            </w:r>
          </w:p>
        </w:tc>
      </w:tr>
      <w:tr>
        <w:trPr>
          <w:trHeight w:val="675" w:hRule="atLeast"/>
        </w:trPr>
        <w:tc>
          <w:tcPr>
            <w:tcW w:w="3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3-ТС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взаимной торговле товарами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государствами-членами таможенного союза</w:t>
            </w:r>
          </w:p>
        </w:tc>
      </w:tr>
      <w:tr>
        <w:trPr>
          <w:trHeight w:val="420" w:hRule="atLeast"/>
        </w:trPr>
        <w:tc>
          <w:tcPr>
            <w:tcW w:w="3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6"/>
            </w:tblGrid>
            <w:tr>
              <w:trPr>
                <w:trHeight w:val="45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6"/>
            </w:tblGrid>
            <w:tr>
              <w:trPr>
                <w:trHeight w:val="45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мақсаттарға арналған кеден одағына мүше мемлекеттердің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(аумағнан) өзара сауда тауарларын шығаруды (әкелуді) жүзеге асыратын заң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тұлғалары және (немесе) олардың құрылымдық және жеке бөлімшелерін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кәсіпкерлер білдіреді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предприниматели, осуществляющие вывоз (ввоз) товаров во 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 на территорию (с территории) государств-членов таможенного союза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предпринимательских целей.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есепті айдан кейінгі айдың 3-не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- 3 числа месяца, следующего за отчетным</w:t>
            </w:r>
          </w:p>
        </w:tc>
      </w:tr>
      <w:tr>
        <w:trPr>
          <w:trHeight w:val="885" w:hRule="atLeast"/>
        </w:trPr>
        <w:tc>
          <w:tcPr>
            <w:tcW w:w="3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0"/>
              <w:gridCol w:w="500"/>
              <w:gridCol w:w="500"/>
              <w:gridCol w:w="500"/>
              <w:gridCol w:w="506"/>
            </w:tblGrid>
            <w:tr>
              <w:trPr>
                <w:trHeight w:val="45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6"/>
            </w:tblGrid>
            <w:tr>
              <w:trPr>
                <w:trHeight w:val="45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3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6"/>
            </w:tblGrid>
            <w:tr>
              <w:trPr>
                <w:trHeight w:val="45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3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6"/>
            </w:tblGrid>
            <w:tr>
              <w:trPr>
                <w:trHeight w:val="45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3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ИИН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6"/>
            </w:tblGrid>
            <w:tr>
              <w:trPr>
                <w:trHeight w:val="45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End w:id="1"/>
    <w:bookmarkStart w:name="z267"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13"/>
        <w:gridCol w:w="873"/>
        <w:gridCol w:w="113"/>
        <w:gridCol w:w="853"/>
        <w:gridCol w:w="2299"/>
        <w:gridCol w:w="433"/>
        <w:gridCol w:w="793"/>
        <w:gridCol w:w="373"/>
        <w:gridCol w:w="1073"/>
        <w:gridCol w:w="533"/>
        <w:gridCol w:w="73"/>
        <w:gridCol w:w="773"/>
        <w:gridCol w:w="1573"/>
        <w:gridCol w:w="73"/>
        <w:gridCol w:w="953"/>
        <w:gridCol w:w="1053"/>
        <w:gridCol w:w="1033"/>
      </w:tblGrid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Статистическая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Тип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Отправитель/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         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Рег. №        от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Отгр.спец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Кол-во мест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Справочный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Получатель/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          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Рег. №        от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Лицо, ответственное за Финансовое                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урегулирование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Страна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Торг.страна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Общая таможенная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Декларант/представи-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           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Рег. №         от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Страна отправления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17а.Код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стр. назнач.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Страна происхождения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17.Страна назначения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Условия поставки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Транспортное средство на границе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Валюта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общ.фактур.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стоим. т-ров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Курс валюты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Характер сделки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груз-ки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Финансовые и банковские сведения</w:t>
            </w:r>
          </w:p>
        </w:tc>
      </w:tr>
      <w:tr>
        <w:trPr>
          <w:trHeight w:val="15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нице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Таможня на границе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вара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Маркировка и количество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контейнеров,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брутто (кг)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Преференции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Вес нетто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Квота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 Общая декларация/предшествующий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Дополн.ед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 Фактур.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66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менты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45.Таможенная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 Статистическая стоим.</w:t>
            </w:r>
          </w:p>
        </w:tc>
      </w:tr>
      <w:tr>
        <w:trPr>
          <w:trHeight w:val="60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 Отсрочка платежй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 Наименование склада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Подробности подсчета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 Доверитель            №            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и дата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МП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 Гарантия не действительна для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 Таможня и 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Таможенный контроль                        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Пломбы и их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 Место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</w:tbl>
    <w:bookmarkEnd w:id="2"/>
    <w:bookmarkStart w:name="z268"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53"/>
        <w:gridCol w:w="2341"/>
        <w:gridCol w:w="784"/>
        <w:gridCol w:w="473"/>
        <w:gridCol w:w="553"/>
        <w:gridCol w:w="933"/>
        <w:gridCol w:w="433"/>
        <w:gridCol w:w="653"/>
        <w:gridCol w:w="653"/>
        <w:gridCol w:w="693"/>
        <w:gridCol w:w="773"/>
        <w:gridCol w:w="833"/>
        <w:gridCol w:w="253"/>
        <w:gridCol w:w="493"/>
        <w:gridCol w:w="1413"/>
        <w:gridCol w:w="1253"/>
      </w:tblGrid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 РЕСПУБЛИКА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ДОБАВОЧНЫЙ   СФ2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Тип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Отпр./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эксп.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имп.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Доб. лист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Рег. №          от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Маркировка и количество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контейнеров,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брутто (кг)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Преференции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Вес нетто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Квота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 Общая декларация/предшествующий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Дополн.ед.изм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 Фактур.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корректировке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45.Таможенная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 Статистическая стоим.</w:t>
            </w:r>
          </w:p>
        </w:tc>
      </w:tr>
      <w:tr>
        <w:trPr>
          <w:trHeight w:val="30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Маркировка и количество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контейнеров,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брутто (кг)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Преференции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Вес нетто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Квота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 Общая декларация/предшествующий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Дополн.ед.изм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42.Фактур.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методе оценки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45.Таможенная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 Статистическая стоим.</w:t>
            </w:r>
          </w:p>
        </w:tc>
      </w:tr>
      <w:tr>
        <w:trPr>
          <w:trHeight w:val="22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Маркировка и количество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контейнеров,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брутто (кг)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Преференции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Вес нетто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Квота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 Общая декларация/предшествующий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Дополн.ед.изм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42.Фактур.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методе оценки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</w:tr>
      <w:tr>
        <w:trPr>
          <w:trHeight w:val="61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45.Таможенная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 Статистическая стоим.</w:t>
            </w:r>
          </w:p>
        </w:tc>
      </w:tr>
      <w:tr>
        <w:trPr>
          <w:trHeight w:val="60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декларанта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С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Инструкции по заполнению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ведомственного статистического наблюдения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"Отчет о взаимной торговле товарами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государствами-членами таможенного союза"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(индекс 3-ТС, периодичность месячная)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Расчет статистической стоимости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ввозимых на территорию государства-члена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коммерческим условиям поставок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6"/>
        <w:gridCol w:w="921"/>
        <w:gridCol w:w="1143"/>
        <w:gridCol w:w="1143"/>
        <w:gridCol w:w="1342"/>
        <w:gridCol w:w="1209"/>
        <w:gridCol w:w="1386"/>
        <w:gridCol w:w="1431"/>
        <w:gridCol w:w="1320"/>
        <w:gridCol w:w="1499"/>
      </w:tblGrid>
      <w:tr>
        <w:trPr>
          <w:trHeight w:val="30" w:hRule="atLeast"/>
        </w:trPr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поставок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в стране экспортера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Коммерческие условия поставок, используемые при расчете статистической стоимости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фрахт (СИФ)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(ДАФ)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оплачены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границе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(СИП)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Поставка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разгрузки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(ДЕС)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Коммерческие условия поставок группы "Е"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(ЕХВ)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+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+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+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+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+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+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Коммерческие условия поставок группы "Ф"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Франко-пере-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возчик (ФСА)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+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Свободно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борта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(ФАС)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+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+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Свободно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ботру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(ФОБ)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Коммерческие условия поставок группы "С"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фрахт (СФР)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+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СПТ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+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Коммерческие условия поставок группы "Д"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(ДАФ)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(ДЕК)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 (ДДУ)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 (ДДП)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5"/>
        <w:gridCol w:w="1241"/>
        <w:gridCol w:w="1085"/>
        <w:gridCol w:w="1130"/>
        <w:gridCol w:w="996"/>
        <w:gridCol w:w="1263"/>
        <w:gridCol w:w="1308"/>
        <w:gridCol w:w="1398"/>
        <w:gridCol w:w="1643"/>
        <w:gridCol w:w="1511"/>
      </w:tblGrid>
      <w:tr>
        <w:trPr>
          <w:trHeight w:val="30" w:hRule="atLeast"/>
        </w:trPr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перевозка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в стране импорта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складе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плата)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Коммерческие условия поставок, используемые при расчете статистической стоимости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фрахт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(СИФ)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(ДАФ)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оплачены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границе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(СИП)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судна,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разгрузки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(ДЕС)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Коммерческие условия поставок группы "Е"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(ЕХВ)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Коммерческие условия поставок группы "Ф"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Франко-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(ФСА)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Свободно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борта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(ФАС)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Свободно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ботру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(ФОБ)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Коммерческие условия поставок группы "С"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фрахт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(СФР)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СПТ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Коммерческие условия поставок группы "Д"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(ДАФ)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(ДЕК)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+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-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(ДДУ)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-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-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-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-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(ДДП)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-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-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-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-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+ обозначаются затраты, которые включены в стоимость товара, в соответствии с условием поставки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+'+ добавить к стоимости товара при расчете статистической стоимости товара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+' - вычесть из стоимости товара при расчете статистической стоимости товара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Расчет статистической стоимости товаров, вывозимых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территории государства-члена таможенного союза,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коммерческим условиям поставок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6"/>
        <w:gridCol w:w="921"/>
        <w:gridCol w:w="1143"/>
        <w:gridCol w:w="1143"/>
        <w:gridCol w:w="1342"/>
        <w:gridCol w:w="1209"/>
        <w:gridCol w:w="1386"/>
        <w:gridCol w:w="1431"/>
        <w:gridCol w:w="1320"/>
        <w:gridCol w:w="1499"/>
      </w:tblGrid>
      <w:tr>
        <w:trPr>
          <w:trHeight w:val="30" w:hRule="atLeast"/>
        </w:trPr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поставок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в стране экспортера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Коммерческие условия поставок, используемые при расчете статистической стоимости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Свободно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ботру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(ФОБ)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(ДАФ)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Коммерческие условия поставок группы "Е"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(ЕХВ)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+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+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+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+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+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+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Коммерческие условия поставок группы "Ф"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Франко-пере-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возчик (ФСА)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+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+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Свободно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борта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(ФАС)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+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Коммерческие условия поставок группы "С"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фрахт (СФР)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+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фрахт (СИФ)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СПТ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+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оплачены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назн.)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Коммерческие условия поставок группы "Д"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(ДАФ)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судна (ДЕС)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(ДЕК)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 (ДДУ)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5"/>
        <w:gridCol w:w="1241"/>
        <w:gridCol w:w="1085"/>
        <w:gridCol w:w="1130"/>
        <w:gridCol w:w="996"/>
        <w:gridCol w:w="1263"/>
        <w:gridCol w:w="1308"/>
        <w:gridCol w:w="1398"/>
        <w:gridCol w:w="1643"/>
        <w:gridCol w:w="1511"/>
      </w:tblGrid>
      <w:tr>
        <w:trPr>
          <w:trHeight w:val="30" w:hRule="atLeast"/>
        </w:trPr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в стране импорта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складе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плата)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Коммерческие условия поставок, используемые при расчете статистической стоимости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Свободно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ботру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(ФОБ)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(ДАФ)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Коммерческие условия поставок группы "Е"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(ЕХВ)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Коммерческие условия поставок группы "Ф"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Франко-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(ФСА)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Свободно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борта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(ФАС)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Коммерческие условия поставок группы "С"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фрахт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(СФР)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фрахт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(СИФ)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СПТ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оплачены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(место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назн.) СИП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Коммерческие условия поставок группы "Д"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(ДАФ)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(ДЕС)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(ДЕК)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-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(ДДУ)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-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-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-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+' -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+ обозначаются затраты, которые включены в стоимость товара, в соответствии с условием поставки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+' + добавить к стоимости товара при расчете статистической стоимости товара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+' - вычесть из стоимости товара при расчете статистической стоимости товара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  Инструкции по заполнению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ведомственного статистического наблюдения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"Отчет о взаимной торговле товарами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государствами-членами таможенного союза"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(индекс 3-ТС, периодичность месячная)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 регистрации статистической формы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417"/>
        <w:gridCol w:w="2670"/>
        <w:gridCol w:w="2164"/>
        <w:gridCol w:w="1890"/>
        <w:gridCol w:w="1806"/>
        <w:gridCol w:w="2040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формы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ввоз/вывоз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по заполнению граф журнала. В графах журнала указываются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2. Дата принятия статистической формы указывается в следующем виде: ДД. ММ. ГГГГ, где ДД - день, ММ - месяц, ГГГГ - год принятия статистической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3. Регистрационный номер статистической формы указывается в следующем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99999/99999/9999999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------ ------ ---------,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 2       3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1 - код таможенного органа оформления;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элемент 2 - дата принятия статистической формы (день, месяц и последняя цифра текущего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элемент 3 - регистрационный номер статистической формы, присваиваемый по журналу регистрации статистической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5. В графе указываются наименование лица государства-члена таможенного союза, осуществляющего ввоз/вывоз товаров, на/с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6. В графе указывается номер личной номерной печати должностного лица таможни, зарегистрировавшего статистическую форму.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Инструкции по заполнению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ведомственного статистического наблюдения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"Отчет о взаимной торговле товарами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государствами-членами таможенного союза"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(индекс 3-ТС, периодичность месячная)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Классификатор формирования</w:t>
      </w:r>
      <w:r>
        <w:br/>
      </w:r>
      <w:r>
        <w:rPr>
          <w:rFonts w:ascii="Times New Roman"/>
          <w:b/>
          <w:i w:val="false"/>
          <w:color w:val="000000"/>
        </w:rPr>
        <w:t>
идентификационного таможенного номера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таможенный номер формируется самостоятельно лицом, перемещающим товары через границу Республики Казахстан, по следующей схеме: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00-00/000000000000/000000000000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1 - 2/     3     /       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элемент 1 - двузначный цифровой код категории лица согласно учредительным документам или свидетельству о регистрации в КАЧЕСТВЕ индивидуального предпринимателя указывается в соответствии с нижеприведенной таблицей: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6464"/>
        <w:gridCol w:w="2075"/>
        <w:gridCol w:w="1813"/>
        <w:gridCol w:w="1907"/>
      </w:tblGrid>
      <w:tr>
        <w:trPr>
          <w:trHeight w:val="255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перемещающее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</w:p>
        </w:tc>
      </w:tr>
      <w:tr>
        <w:trPr>
          <w:trHeight w:val="1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ПРЕДПРИЯТИЕ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ПРЕДПРИЯТИЯ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 ТОВАРИЩЕСТВО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ХОЗЯЙСТВЕННОГО ТОВАРИЩЕСТВА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ПРОИЗВОДСТВЕННОГО КООПЕРАТИВА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(ГОСУДАРСТВЕННОЕ УЧРЕЖДЕНИЕ)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УЧРЕЖДЕНИЯ (ГОСУДАРСТВЕННОГО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ОБЩЕСТВЕННОГО ОБЪЕДИНЕНИЯ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ОБЩЕСТВЕННОГО ФОНДА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ПОТРЕБИТЕЛЬСКОГО КООПЕРАТИВА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РЕЛИГИОЗНОЕ ОБЪЕДИНЕНИЕ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РЕЛИГИОЗНОГО ОБЪЕДИНЕНИЯ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 ЮРИДИЧЕСКИХ ЛИЦ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АССОЦИАЦИИ (СОЮЗА)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ОРГАНИЗАЦИИ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8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ДИПЛОМАТИЧЕСКОЕ ИЛИ ПРИРАВНЕННОЕ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ИНОСТРАННОГО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ИНОСТРАННЫЕ ЛИЦА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</w:tbl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элемент 2 - двузначный код согласно Классификатору административно-территориальных объектов (далее - КАТО)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заполнению ведомственного статистического наблюдения "Отчет о взаимной торговле товарами между государствами-членами таможенного союза" (индекс 3-ТС, периодичность месячная));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элемент 3 - восьми или двенадцатизначный (для филиалов) код организации согласно Общему классификатору предприятий и организаций (далее - код ОКПО), присваиваемый при государственной регистрации юридических лиц, указанный в свидетельстве 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перемещении товаров физическими лицами вместо кода ОКПО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перемещении товаров физическими лицами, предназначенных для производственной или иной коммерческой деятельности - "00000002";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перемещении товаров физическими лицами, зарегистрированными в КАЧЕСТВЕ индивидуальных предпринимателей - "00000003";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элемент 4 - идентификационный номер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получателем (при ввозе в Республику Казахстан) или отправителем (при вывозе из Республики Казахстан) товаров является иностранное лицо, указывается двузначный код категории иностранного юридического или физического лица, а также код КАТО таможенного органа, в котором производится прием и регистрация статистической формы, в соответствии с КАТО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заполнению ведомственного статистического наблюдения "Отчет о взаимной торговле товарами между государствами-членами таможенного союза" (индекс 3-ТС, периодичность месячная)).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Инструкции по заполнению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ведомственного статистического наблюдения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"Отчет о взаимной торговле товарами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государствами-членами таможенного союза"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(индекс 3-ТС, периодичность месячная)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Классификатор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административно-территориальных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объектов (КАТО)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9113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административно-территориального объекта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АЛМАТА</w:t>
            </w:r>
          </w:p>
        </w:tc>
      </w:tr>
    </w:tbl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Инструкции по заполнению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ведомственного статистического наблюдения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"Отчет о взаимной торговле товарами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государствами-членами таможенного союза"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(индекс 3-ТС, периодичность месячная)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Классификатор стран мира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8"/>
        <w:gridCol w:w="5156"/>
        <w:gridCol w:w="1628"/>
        <w:gridCol w:w="1468"/>
        <w:gridCol w:w="2130"/>
      </w:tblGrid>
      <w:tr>
        <w:trPr>
          <w:trHeight w:val="255" w:hRule="atLeast"/>
        </w:trPr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cтраны</w:t>
            </w:r>
          </w:p>
        </w:tc>
        <w:tc>
          <w:tcPr>
            <w:tcW w:w="5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название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AUS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AUT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АЗЕРБАЙДЖАН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AZ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AZE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АЛБАНИЯ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АЛБАНИЯ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ALB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АЛЖИР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АЛЖИРСКАЯ НАРОДНАЯ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ДЕМОКРАТИЧЕСКАЯ РЕСПУБЛИКА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DZ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DZA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АНГИЛИЯ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АНГИЛИЯ (БРИТ.)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AIA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АНГОЛА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НАРОДНАЯ РЕСПУБЛИКА АНГОЛА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AGO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АНДОРРА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КНЯЖЕСТВО АНДОРРА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AND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АНТИГУА. БАРБ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АНТИГУА И БАРБУДА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ATG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АНТИЛЬСКИЕ О-ВА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НИДЕРЛАНДСКИЕ АНТИЛЬСКИЕ ОСТРОВА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ANT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АРГЕНТИНА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АРГЕНТИНСКАЯ РЕСПУБЛИКА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ARG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ARM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АРУБА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АРУБА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AW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ABW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АФГАНИСТАН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АФГАНИСТАН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AF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AFG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БАГАМСКИЕ О-ВА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СОДРУЖЕСТВО БАГАМСКИХ ОСТРОВОВ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BS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BHS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БАНГЛАДЕШ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НАРОДНАЯ РЕСПУБЛИКА БАНГЛАДЕШ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BGD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БАРБАДОС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БАРБАДОС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BB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BRB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БАХРЕЙН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БАХРЕЙН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BH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BHR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BLR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БЕЛИЗ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БЕЛИЗ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BZ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BLZ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БЕЛЬГИЯ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BEL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БЕНИН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НАРОДНАЯ РЕСПУБЛИКА БЕНИН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BJ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BEN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БЕРМУДСКИЕ О-ВА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БЕРМУДСКИЕ ОСТРОВА (БРИТ.)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BM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BMU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БОЛГАРИЯ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БОЛГАРИЯ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BG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BGR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БОЛИВИЯ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BOL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БОСНИЯ И ГЕРЦЕГ.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БОСНИЯ И ГЕРЦЕГОВИНА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BIH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БОТСВАНА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БОТСВАНА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BW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BWA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БРАЗИЛИЯ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БРАЗИЛИЯ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БРУНЕЙ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БРУНЕЙ-ДАРУССАЛАМ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BN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БУРКИНА-ФАСО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БУРКИНА-ФАСО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BF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BFA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БУРУНДИ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БУРУНДИ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BDI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БУТАН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BT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BTN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ВАНУАТУ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ВАНУАТУ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VU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VUT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ВАТИКАН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ГОСУДАРСТВО-ГОРОД ВАТИКАН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VAT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76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ВЕЛИКОБРИТАНИЯ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СОЕДИНЕННОЕ КОРОЛЕВСТВО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ВЕЛИКОБРИТАНИИ И СЕВЕРНОЙ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ИРЛАНДИИ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GB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GBR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ВЕНГРИЯ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ВЕНГЕРСКАЯ РЕСПУБЛИКА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HUN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ВЕНЕСУЭЛА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ВЕНЕСУЭЛА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VEN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ВИРГИН. О-ВА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(США)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ВИРГИНСКИЕ ОСТРОВА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VIR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ВИРГИН. О-ВА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(БРИТ)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БРИТАНСКИЕ ВИРГИНСКИЕ ОСТРОВА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VG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VGB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ВОСТ. САМОА (США)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АМЕРИКАНСКОЕ САМОА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ASM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ВЬЕТНАМ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НАРОДНАЯ РЕСПУБЛИКА ВЬЕТНАМ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VN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VNM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ГАБОН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ГАБОНСКАЯ РЕСПУБЛИКА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GAB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ГАИТИ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ГАИТИ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HTI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ГАЙАНА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КООПЕРАТИВНАЯ РЕСПУБЛИКА ГАЙАНА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GY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GUY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ГАМБИЯ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ГАМБИЯ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GMB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ГАНА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GH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GHA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ГВАДЕЛУПА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ГВАДЕЛУПА (ФР.)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GLP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ГВАТЕМАЛА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ГВАТЕМАЛА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GT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GTM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ГВИАНА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ГВИАНА (ФР.)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GF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GUF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ГВИНЕЯ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ГВИНЕЙСКАЯ РЕСПУБЛИКА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GN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GIN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ГВИНЕЯ-БИСАУ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ГВИНЕЯ-БИСАУ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GW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GNB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ГЕРМАНИЯ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ГИБРАЛТАР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ГИБРАЛТАР (БРИТ.)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GI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GIB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ГОНДУРАС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ГОНДУРАС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HN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HND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ГОНКОНГ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АДМИНИСТРАТИВНЫЙ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КИТАЯ ГОНКОНГ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HK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HKG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ГРЕНАДА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ГРЕНАДА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GD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GRD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ГРЕНЛАНДИЯ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ГРЕНЛАНДИЯ (В СОСТАВЕ ДАНИИ)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GRL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ГРЕЦИЯ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ГРЕЧЕСКАЯ РЕСПУБЛИКА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GRC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ГРУЗИЯ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GEO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ГУАМ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ГУАМ (США)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GUM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ДАНИЯ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DK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DNK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ДЖИБУТИ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ДЖИБУТИ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DJ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DJI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ДОМИНИКА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СОДРУЖЕСТВО ДОМИНИКИ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DM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DMA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ДОМИНИКАНСК.РЕСП.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ДОМИНИКАНСКАЯ РЕСПУБЛИКА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DOM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ЕГИПЕТ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АРАБСКАЯ РЕСПУБЛИКА ЕГИПЕТ (АРЕ)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EG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EGV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ЗАМБИЯ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ЗАМБИЯ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ZM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ZMB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САХАРА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САХАРА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EH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ESH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ЗАПАДНОЕ САМОА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ЗАПАДНОЕ САМОА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WS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WSM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ЗИМБАБВЕ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ЗИМБАБВЕ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ZW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ZWE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ИЗРАИЛЬ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ИЗРАИЛЬ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ISR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ИНДИЯ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ИНДОНЕЗИЯ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ИНДОНЕЗИЯ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IDN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ИОРДАНИЯ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ИОРДАНСКОЕ ХАШИМИТСКОЕ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JO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JOR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ИРАК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ИРАКСКАЯ РЕСПУБЛИКА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IQ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IRQ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ИРАН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ИСЛАМСКАЯ РЕСПУБЛИКА ИРАН (ИРИ)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IRN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ИРЛАНДИЯ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ИРЛАНДИЯ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IRL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ИСЛАНДИЯ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ИСЛАНДИЯ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ISL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ИСПАНИЯ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ИСПАНИЯ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ESP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4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ITA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ЙЕМЕН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ЙЕМЕН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YE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YEM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КАБО-ВЕРДЕ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КАБО-ВЕРДЕ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CV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CPV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КАЙМАН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КАЙМАН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CYM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КАМБОДЖА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КАМБОДЖА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KH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KHM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КАМЕРУН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КАМЕРУН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CMR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КАНАДА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КАНАДА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КАТАР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QA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QAT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КИПР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КИПР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CY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CYP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КИРИБАТИ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КИРИБАТИ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KIR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(КНР)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CHN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КОЛУМБИЯ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КОЛУМБИЯ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КОМОРСКИЕ О-ВА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ФЕДЕРАЛЬНАЯ ИСЛАМСКАЯ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КОМОРСКИЕ ОСТРОВА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KM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КОНГО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КОНГО (БРАЗЗАВИЛЬ)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CG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COG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КОНГО (КИНШАСА)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КОНГО (КИНШАСА)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КОРЕЯ (КНДР)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КОРЕЙСКАЯ 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ДЕМОКРАТИЧЕСКАЯ РЕСПУБЛИКА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KP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PRK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КОРЕЯ РЕСП.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КОРЕЯ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КОСТА-РИКА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КОСТА-РИКА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CRI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КОТ-Д'ИВУАР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КОТ-Д'ИВУАР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CIV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КУБА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CUB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КУВЕЙТ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КУВЕЙТ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KW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KWT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КЫРГЫЗСТАН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КЫРГЫЗСТАН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KGZ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ЛАОС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ЛАОССКАЯ НАРОДНО-ДЕМОКРАТИЧЕСКАЯ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LAO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ЛАТВИЯ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ЛАТВИЙСКАЯ РЕСПУБЛИКА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LVA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ЛЕСОТО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ЛЕСОТО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LS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LSO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ЛИБЕРИЯ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LR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LBR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ЛИВАНСКАЯ РЕСПУБЛИКА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LB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LBN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СОЦИАЛИСТИЧЕСКАЯ НАРОДНАЯ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ЛИВИЙСКАЯ АРАБСКАЯ ДЖАМАХИРИЯ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LBY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ЛИТВА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ЛИТОВСКАЯ РЕСПУБЛИКА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LT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LTU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ЛИХТЕНШТЕЙН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КНЯЖЕСТВО ЛИХТЕНШТЕЙН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LIE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ЛЮКСЕМБУРГ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ВЕЛИКОЕ ГЕРЦОГСТВО ЛЮКСЕМБУРГ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LUX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МАВРИКИЙ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МАВРИКИЙ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MUS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МАВРИТАНИЯ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ИСЛАМСКАЯ РЕСПУБЛИКА МАВРИТАНИЯ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MR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MRT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МАДАГАСКАР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ДЕМОКРАТИЧЕСКАЯ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МАДАГАСКАР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MDG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МАЙОТТА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МАЙОТТА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YT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MYT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МАКАО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АДМИНИСТРАТИВНЫЙ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КИТАЯ МАКАО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MAС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МАКЕДОНИЯ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МАКЕДОНИЯ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MK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MKD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МАЛАВИ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МАЛАВИ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MW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MWI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МАЛАЙЗИЯ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МАЛАЙЗИЯ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MY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MYS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МАЛИ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ML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MLI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МАЛЬДИВЫ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МАЛЬДИВСКАЯ РЕСПУБЛИКА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MV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MDV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МАЛЬТА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МАЛЬТА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MT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MLT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МАРИАНСКИЕ О-ВА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СОДРУЖЕСТВО СЕВЕРНЫХ МАРИАНСКИХ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MP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MNP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МАРОККО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МАРОККО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MAR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МАРТИНИКА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МАРТИНИКА (ФР.)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MQ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MTQ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МАРШАЛЛОВЫ О-ВА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МАРШАЛЛОВЫ ОСТРОВА (США)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MH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MHL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МЕКСИКА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МЕКСИКАНСКИЕ СОЕДИНЕННЫЕ ШТАТЫ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MX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MEX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МИКРОНЕЗИЯ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ФЕДЕРАТИВНЫЕ ШТАТЫ МИКРОНЕЗИИ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FM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FSM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МОЗАМБИК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НАРОДНАЯ РЕСПУБЛИКА МОЗАМБИК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(НРМ)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MOZ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МОЛДОВА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МОЛДОВА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MD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MDA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МОНАКО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КНЯЖЕСТВО МОНАКО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MC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MCO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МОНГОЛИЯ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МОНГОЛИЯ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MNG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МОНТСЕРРАТ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МОНТСЕРРАТ (БРИТ.)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MS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MSR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МЬЯНМА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 МЬЯНМА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MM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MMR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НАМИБИЯ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НАМИБИЯ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НАУРУ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НАУРУ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NR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NRU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НЕПАЛ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НЕПАЛ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NPL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НИГЕР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НИГЕР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NER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НИГЕРИЯ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НИГЕРИЯ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NG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NGA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НИДЕРЛАНДЫ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НИДЕРЛАНДЫ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NL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NLD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НИКАРАГУА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НИКАРАГУА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NIC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НИУЭ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НИУЭ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NIU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НОВ. КАЛЕДОНИЯ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КАЛЕДОНИЯ (ФР.)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NC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NCL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ЗЕЛАНДИЯ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ЗЕЛАНДИЯ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NZ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NZL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НОРВЕГИЯ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НОРВЕГИЯ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NOR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НОРМАНДСКИЕ О-ВА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НОРМАНДСКИЕ ОСТРОВА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НОРФОЛК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НОРФОЛК (АВСТРАЛ.)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NF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NFK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ОАЭ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ОБЪЕДИНЕННЫЕ АРАБСКИЕ ЭМИРАТЫ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AE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ARE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О-В МЭН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МЭН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IM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IMY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О-В СВЯТОЙ ЕЛЕНЫ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СВЯТОЙ ЕЛЕНЫ (БРИТ.)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SHN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О-ВА КУКА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КУКА (Н.ЗЕЛ.)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CK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COK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СУЛТАНАТ ОМАН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OM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OMN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ПАКИСТАН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ИСЛАМСКАЯ РЕСПУБЛИКА ПАКИСТАН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PK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PAK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ПАЛАУ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ПАЛАУ (БЕЛАУ)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PW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PLW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ПАЛЕСТИНСКАЯ ТЕРР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ОККУПИРОВАННАЯ ПАЛЕСТИНСКАЯ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PSE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ПАНАМА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ПАНАМА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ПАПУА-НОВ. ГВИНЕЯ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ПАПУА-НОВАЯ ГВИНЕЯ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PG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PNG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ПАРАГВАЙ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ПАРАГВАЙ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PY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PRY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ПЕРУ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ПЕРУ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PER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ПИТКЭРН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ПИТКЭРН (БРИТ.)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PN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PCN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ПОЛЬША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ПОЛЬША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ПОРТУГАЛИЯ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ПОРТУГАЛЬСКАЯ РЕСПУБЛИКА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PRT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ПУЭРТО-РИКО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ПУЭРТО-РИКО (США)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РЕЮНЬОН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РЕЮНЬОН (ФР.)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REU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RUS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РУАНДА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РУАНДИЙСКАЯ РЕСПУБЛИКА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RW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RWA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РУМЫНИЯ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РУМЫНИЯ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ROU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С.ВИНСЕНТ.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ГРЕНАД.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СЕНТ-ВИНСЕНТ И ГРЕНАДИНЫ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VC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VCT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САЛЬВАДОР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ЭЛЬ-САЛЬВАДОР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SV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SLV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САН-МАРИНО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САН-МАРИНО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SMR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САН-ТОМЕ И ПРИНС.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ДЕМОКРАТИЧЕСКАЯ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САН-ТОМЕ И ПРИНСИПИ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STR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САУДОВСКАЯ АРАВИЯ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САУДОВСКАЯ АРАВИЯ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SAU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СВАЗИЛЕНД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СВАЗИЛЕНД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SZ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SWZ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СЕЙШЕЛЬСКИЕ О-ВА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СЕЙШЕЛЬСКИЕ ОСТРОВА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SYC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СЕНЕГАЛ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СЕНЕГАЛ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СЕНТ-КИТС И НЕВИС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СЕНТ-КИТС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(СЕНТ-КРИСТОФЕР) И НЕВИС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KNA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СЕНТ-ЛЮСИЯ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СЕНТ-ЛЮСИЯ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LC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LCA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СЕРБИЯ И ЧЕРНОГОР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СЕРБИЯ И ЧЕРНОГОРИЯ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SCG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СИНГАПУР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СИНГАПУР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SG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SGP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СИРИЙСКАЯ АРАБСКАЯ РЕСПУБЛИКА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SYR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СЛОВАКИЯ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СЛОВАЦКАЯ РЕСПУБЛИКА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SVK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СЛОВЕНИЯ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СЛОВЕНИЯ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SVN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СОЛОМОНОВЫ О-ВА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СОЛОМОНОВЫ ОСТРОВА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SLB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СОМАЛИ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СОМАЛИЙСКАЯ ДЕМОКРАТИЧЕСКАЯ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SOM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С-ПЬЕР И МИКЕЛОН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СЕН-ПЬЕР И МИКЕЛОН (ФР.)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SPM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СУДАН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SD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SDN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СУРИНАМ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СУРИНАМ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SUR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US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USA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СЬЕРРА-ЛЕОНЕ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СЬЕРРА-ЛЕОНЕ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SL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SLE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ТАДЖИКИСТАН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ТАДЖИКИСТАН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TJ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TJK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ТАИЛАНД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ТАИЛАНД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THA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ТАЙВАНЬ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ТАЙВАНЬ (В СОСТАВЕ КИТАЯ)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TW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TWN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ТАНЗАНИЯ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ОБЪЕДИНЕННАЯ РЕСПУБЛИКА ТАНЗАНИЯ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(ОРТ)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TZ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TZA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ТЕРКС И КАЙКОС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ТЕРКС И КАЙКОС (БРИТ.)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TCA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ТИМОР-ЛЕСТЕ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ДЕМОКРАТИЧЕСКАЯ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ТИМОР-ЛЕСТЕ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TL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TLS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ТОГОЛЕЗСКАЯ РЕСПУБЛИКА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TGO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ТОКЕЛАУ (ЮНИОН)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ТОКЕЛАУ (ЮНИОН) (Н.ЗЕЛ.)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TK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TKL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ТОНГА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ТОНГА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TON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ТРИНИДАД И ТОБАГО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ТРИНИДАД И ТОБАГО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TT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TTO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ТУВАЛУ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ТУВАЛУ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TV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TUV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ТУНИС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ТУНИССКАЯ РЕСПУБЛИКА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TN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TUN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TM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TKM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ТУРЦИЯ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ТУРЕЦКАЯ РЕСПУБЛИКА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TUR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УГАНДА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УГАНДА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UG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UGA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УЗБЕКИСТАН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УЗБЕКИСТАН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UZB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UA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UKR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УОЛЛИС И ФУТУНА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УОЛЛИС И ФУТУНА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WF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WLF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УРУГВАЙ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РЕСПУБЛИКА УРУГВАЙ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UY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URY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ФАРЕРСКИЕ О-ВА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ФАРЕРСКИЕ ОСТРОВА (В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ДАНИИ)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FRO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ФИДЖИ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ОСТРОВОВ ФИДЖИ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FJ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FJI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ФИЛИППИНЫ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ФИЛИППИНЫ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PHL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ФИНЛЯНДИЯ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ФИНЛЯНДСКАЯ РЕСПУБЛИКА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FIN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ФОЛКЛЕНДСКИЕ О-ВА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ФОЛКЛЕНДСКИЕ (МАЛЬВИНСКИЕ)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(СПОРН.БРИТ.АРГ.)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FK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FLK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ФР. ПОЛИНЕЗИЯ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ПОЛИНЕЗИЯ (ФР.)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PF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PYF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ХОРВАТИЯ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ХОРВАТИЯ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HR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HRV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ЦЕНТР. АФР.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РЕСПУБ.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ЦЕНТРАЛЬНО-АФРИКАНСКАЯ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(ЦАР)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CAF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ЧАД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ЧАД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TD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TCD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ЧЕШСКАЯ РЕСПУБЛИКА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CZ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CZE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ЧИЛИ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ЧИЛИ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CHL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ШВЕЦИЯ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ШВЕЦИЯ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SWE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ШПИЦБЕРГЕН О-ВА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ШПИЦБЕРГЕН И ЯН-МАЙЕН (НОРВ.)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SJ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SJM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76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ШРИ-ЛАНКА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ДЕМОКРАТИЧЕСКАЯ СОЦИАЛИСТИЧЕСКАЯ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ШРИ-ЛАНКА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LK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LKA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ЭЛАНДСКИЕ ОСТРОВА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ЭЛАНДСКИЕ ОСТРОВА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AX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ALA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ЭКВАДОР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ЭКВАДОР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ECU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5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ЭКВАТОР. ГВИНЕЯ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ЭКВАТОРИАЛЬНАЯ ГВИНЕЯ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GQ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GNQ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ЭРИТРЕЯ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ЭРИТРЕЯ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ERI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ЭСТОНИЯ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ЭСТОНСКАЯ РЕСПУБЛИКА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EE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EST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ЭФИОПИЯ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ЭФИОПИЯ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ET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ETH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АФРИКА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ЮЖНО-АФРИКАНСКАЯ РЕСПУБЛИКА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ZAF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ЯМАЙКА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ЯМАЙКА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JM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JAM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25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ЯПОНИЯ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JP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JPN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</w:tbl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Инструкции по заполнению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ведомственного статистического наблюдения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"Отчет о взаимной торговле товарами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государствами-членами таможенного союза"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(индекс 3-ТС, периодичность месячная)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Справочник единиц измерения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8088"/>
        <w:gridCol w:w="2422"/>
        <w:gridCol w:w="1611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ЕДИНИЦА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ЕДИНИЦЫ ИЗМЕРЕНИЯ: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БРУТТО - РЕГИСТРОВАЯ ТОННА (2,8316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БРТ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 ДЕЛЯЩИХСЯ ИЗОТОПОВ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 Д/И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 В ТОННАХ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ГРП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 АЗОТА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N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 ГИДРОКСИДА КАЛИЯ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KOH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 ГИДРОКСИДА НАТРИЯ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NaOH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 ОКСИДА КАЛИЯ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 ПЕРЕКИСИ ВОДОРОДА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 ПЯТИОСКИСИ ФОСФОРА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 СУХОГО НА 90 % ВЕЩЕСТВА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90 % С/В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 УРАНА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U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КУБИЧЕСКИЙ МЕТР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КУБИЧЕСКИХ МЕТРОВ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КЮРИ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ЛИТРОВ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Л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 ЧИСТОГО (100 %) СПИРТА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100 % СПИРТА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МЕТРИЧЕСКИЙ КАРАТ (1 КАРАТ=2.10Е-4 КГ)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 ШТУК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ТЫСЯЧА ШТУК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КИЛОВВАТ-ЧАС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КВТ.Ч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КУБИЧЕСКИХ МЕТРОВ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ЛИТРОВ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Л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КУБИЧЕСКИЙ САНТИМЕТР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</w:tbl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2010 года № 207</w:t>
      </w:r>
    </w:p>
    <w:bookmarkEnd w:id="23"/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"Отчет о взаимной торговле товарами между</w:t>
      </w:r>
      <w:r>
        <w:br/>
      </w:r>
      <w:r>
        <w:rPr>
          <w:rFonts w:ascii="Times New Roman"/>
          <w:b/>
          <w:i w:val="false"/>
          <w:color w:val="000000"/>
        </w:rPr>
        <w:t>
государствами-членами таможенного союза"</w:t>
      </w:r>
      <w:r>
        <w:br/>
      </w:r>
      <w:r>
        <w:rPr>
          <w:rFonts w:ascii="Times New Roman"/>
          <w:b/>
          <w:i w:val="false"/>
          <w:color w:val="000000"/>
        </w:rPr>
        <w:t>
(код 1791201, индекс 3-ТС периодичность месячная)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взаимная торговля таможенного союза (далее - взаимная торговля) - торговля между государствами-членами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импорт товаров во взаимной торговле - ввоз товаров с территории одного государства-члена таможенного союза на территорию другого государства-члена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экспорт товаров во взаимной торговле - вывоз товаров с территории одного государства-члена таможенного союза на территорию другого государства-члена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статистическая стоимость товара - фактурная стоимость товара, пересчитанная в доллары США. Пересчет стоимости в доллары США осуществляется по рыночному курсу валют, </w:t>
      </w:r>
      <w:r>
        <w:rPr>
          <w:rFonts w:ascii="Times New Roman"/>
          <w:b w:val="false"/>
          <w:i w:val="false"/>
          <w:color w:val="000000"/>
          <w:sz w:val="28"/>
        </w:rPr>
        <w:t>устанавливаемому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налоговым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отправитель - лицо, отправляющее от собственного имени товары, сведения о котором указаны в транспортных документах при вывозе товаров с территории Республики Казахстан в государства - члены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- лицо, принимающее от собственного имени товары, сведения о котором указаны в товаросопроводительных документах при ввозе товаров из государств-членов таможенного союза на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термины, используемые в настоящей Инструкции, применяются в значениях, установленных таможенным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и (или)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товарах, перемещаемых во взаимной торговле, с использованием статистической формы, указываются в формах письменного заявления сведений на бланке </w:t>
      </w:r>
      <w:r>
        <w:rPr>
          <w:rFonts w:ascii="Times New Roman"/>
          <w:b w:val="false"/>
          <w:i w:val="false"/>
          <w:color w:val="000000"/>
          <w:sz w:val="28"/>
        </w:rPr>
        <w:t>СФ1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основной лист статистической формы), а при необходимости - дополнительно на бланке </w:t>
      </w:r>
      <w:r>
        <w:rPr>
          <w:rFonts w:ascii="Times New Roman"/>
          <w:b w:val="false"/>
          <w:i w:val="false"/>
          <w:color w:val="000000"/>
          <w:sz w:val="28"/>
        </w:rPr>
        <w:t>СФ2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добавочный лист статистической формы), а также заявления этих же сведений в виде электронной копии статистической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Формы основного и добавочного листа статистической формы имеют формы таможенного документа "грузовая таможенная декларация", основного и добавочного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Формат электронной копии статистической формы имеет формат электронной копии грузовой таможенной декларации.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 электронной копии статистической формы осуществляется в соответствии c порядком формирования электронной копии грузовой таможенной декларации.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Статистическая форма предоставляется в таможенный орган в двух экземплярах, каждый из которых распределяется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- остается в таможенном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- возвращается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одной статистической форме указываются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товарах, вывозимых при взаимной торговле из Республики Казахстан в государства - члены таможенного союза одним отправителем являющимся собственником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товарах, ввозимых при взаимной торговле в Республику Казахстан из государств-членов таможенного союза, в адрес одного получателя являющегося собственником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требования не препятствуют заявлению сведений о товарах в различных статистических формах.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Статистическая форма заполняется с использованием печатающих устройств, разборчиво, и не должна содержать подчисток, помарок и исправлений.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в документах встречается написание наименований иностранных лиц, товаров, транспортных средств и так далее с использованием букв латинского алфавита, то такие сведения указываются в статистической форме буквами латинского алфавита.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заявления сведений в статистической форме применяются классификаторы и перечни нормативно-справочной информации, используемые в Республике Казахстан, формируемые и подлежащие применению в соответствии с таможенным законодательством таможенного союза и (или) законодательством государств-членов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Классификатор формирования идентификационного таможенного номера (далее - ИТН);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Классификатор административно-территориальных объектов (далее - КАТО);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Классификатор стран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единиц измерения.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Регистрация статистической формы производится в журнале регистрации статистической формы. Форма журнала регистрации статистической формы производится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Записи в журнале должны производиться в порядке возрастания входящих номеров регистрации принятых статистических форм последовательно без пропусков номеров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Допускается наличие в журналах регистрации статистической формы дополнительных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Регистрация принятой статистической формы производится должностными лицами таможенных органов путем внесения сведений в соответствующие графы журнала регистрации статистической формы, а также внесения справочного номера в графу 7 основного листа статистической формы и графу А добавочного листа статистической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Заполнение данных в статистической форме осуществляется в соответствии с Единой методологией ведения таможенной статистики внешней торговли и статистики взаимной торговли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Учет импорта и экспорта товаров по взаимной торговле производится: при импорте - на момент поступления товара на склад, при экспорте - на момент отгрузки товара со склада.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 взаимной торговле учет импорта и экспорта товаров ведется на основании общей системы учета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взаимной торговле учитываются все товары, ввозимые на территорию государства-члена таможенного союза с территории других государств-членов таможенного союза или вывозимые с территории государства-члена таможенного союза на территорию других государств-членов таможенного союза, за исключением товаров, приведенных ниже.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Не учитываются по взаимной торговле при общей системе учета следующие категории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товары, перемещаемые транзитом через территорию государства-члена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товары, временно ввозимые (вывозимые) на срок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иностранные товары, уничтожаемые на территории государства-члена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Товары, подлежащие учету в статистике взаимной торговли: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немонетарное золото, драгоценные металлы, которые не выступают в качестве платежного средства, ценные бумаги, банкноты и монеты, не находящиеся в обращении;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товары, реализуемые по счетам государства, которые включают товары гражданского и военного назначения, например, при осуществлении правительствами регулярных коммерческих операций; товары, поставляемые по линии государственных программ внешней помощи; военные репарации и реституции;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гуманитарная и техническая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товары, поступающие в качестве 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товары, временно ввозимые (вывозимые) на срок один год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товары военного и двойного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товары, ввозимые (вывозимые) по консигнационным соглашениям;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товары, ввозимые (вывозимые) по бартерным соглашениям;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товары, ввозимые (вывозимые) с целью их переработки, а также продукты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товары, ввозимые (вывозимые) в качестве вкладов в уставные фонды;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товары собственного производства предприятий с иностранными инвестициями;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товары, используемые в качестве носителей информации и средств программного обеспечения, такие, как упакованные комплекты дискет или компакт-дисков с записанными на них компьютерными программами и (или) данными, аудио- и видеоматериалы, предназначенные для общего или коммерческого использования (но не разработанные по индивидуальному заказу);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возвращенные товары. Ранее вывезенные и учтенные при вывозе, а затем возвращенные товары учитываются как ввезенные на дату их возвращения. Аналогичным образом ранее ввезенные и возвращаемые товары учитываются как вывоз на дату их возвращения;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товары, ввозимые (вывозимые) в результате операций между головными корпорациями и предприятиями их прямого инвестирования (филиалы/отделения);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рыба, рыбопродукты, морепродукты, минералы с морского дна выловленные (добытые) и спасенный груз, сгружаемые с иностранного судна в порту государства-члена таможенного союза или приобретаемые судном государства-члена таможенного союза в открытом море у иностранного судна, а также проданные в открытом море;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бункерное топливо, балласт, бортовые запасы и иные материалы учитываются при продаже их иностранным водным и воздушным судам на территории государства-члена таможенного союза, а также при покупке их водными и воздушными судами государства-члена таможенного союза с иностранных водных и воздушных судов на территории государства-члена таможенного союза или сгруженные с иностранных водных и воздушных судов в порту государства-члена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товары, отправляемые по почте;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средства, ввозимые физическими лицами государства-члена таможенного союза в целях постоянного размещения;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товары, ввозимые (вывозимые с целью их переработки, а так же продукты переработки).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Товары, не подлежащие учету в статистике взаимной торговли: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монетарное золото, национальная и иностранная валюта (кроме используемой для нумизматических целей), ценные бумаги, выпущенные в обращение;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товары, не являющиеся предметом коммерческих операций: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ввозимые (вывозимые) физическими лицами для собственного пользования, в количественном или стоимостном выражении не превышающие норм,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государства-члена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периодические издания (газеты, журналы), рассылаемые по прямой подписке для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товары, приобретаемые дипломатическими или другими представительствами иностранных государств, вооруженными силами, научными организациями на территории государства - члена таможенного союза для собственных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товары, утерянные или уничтоженные после вывоза с территории государства-члена таможенного союза, но до ввоза на территорию импортирующей страны, не подлежат включению в импорт страны-импортера, но включаются в экспорт государства-члена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товары для обеспечения деятельности организаций государства-члена таможенного союза за границей;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товары, перемещаемые трубопроводным транспортом, необходимые для проведения его пусконаладочных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припасы-товары для обеспечения нормальной эксплуатации и технического обслуживания водных судов, воздушных судов и поездов, осуществляющих международные перевозки, предназначенные для потребления пассажирами и членами экипажей, а также предназначенные для продажи пассажирам и членам экипажей;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водные и воздушные суда, ввозимые (вывозимые) в целях технического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товары, ввозимые (вывозимые) в целях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товары, предназначенные для демонстрации и (или) использования в ходе проведения выставочно-ярмарочных мероприятий, а также культурных, спортивных, зрелищных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товары, поставляемые в счет залога;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образцы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многооборотная транспортировочная тара;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товары, ввозимые (вывозимые) по рекламациям.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Учет экспорта товаров ведется по торгующей стране, если на момент вывоза товара страна последнего назначения не известна.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Учет импорта товаров ведется по стране отправления, если на момент ввоза товара страна происхождения неизвестна.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данной статистической форме на товары, ввозимые при взаимной торговле в Республику Казахстан из государств-членов таможенного союза заявителем заполняются следующие графы основного листа и соответствующие графы добавочных листов: 1, 3, 5, 8, 11, 15, 15а, 16, 17, 17а, 31, 32, 33, 34, 38, 41, 46,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1. "Статистическая форма":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проставляется: "ИМ" - направление перемещения товара "ввоз";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подраздел не заполняется;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третий подраздел графы при заполнении статистической формы - "СФ" - статистическая форма.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3. "Добавочные листы":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указывается порядковый номер добавочного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втором подразделе графы указывается общее количество листов статистической формы, включая основной и все добавочные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пример, если имеется одна статистическая форма с двумя добавочными листами, в основном листе следует указать - "1|3"; в первом добавочном листе - "2|3"; во втором - "3|3"; если статистическая форма не имеет добавочных листов, то указывается - "1|1".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основного листа статистической формы проставляется регистрационный номер, присвоенный по журналу регистрации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статистической формы формируется в нарастающем порядке в текущем году, по окончании года нумерация возобновляется.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Указанный регистрационный номер статистической формы проставляется также в нижней части графы "А" каждого добавочного листа и заверяется личной номерной печатью и подписью должностного лица таможенного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в одном таможенном органе существуют более одного места по приему и регистрации статистической формы, территориально удаленных друг от друга и не связанных единой локальной вычислительной сетью, то в порядковом номере статистической формы необходимо использовать первую цифру для идентификации места приема и регистрации статистической отчетности (пример, "50300/10011/1000007", "50300/10011/2000008").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"Всего товаров" указывается общее число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8 "Получатель/импортер"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получателем товаров является юридическое лицо - его полное наименование, содержащее указание на его организационно-правовую форму, и место нахождения.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получателем является физическое лицо - его фамилия и инициалы, фактический адрес, а также сведения о документе, удостоверяющем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нижней части графы после знака "№" указывается ИТН получателя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в случае ввоза товаров на выставку получателем является иностранное лицо, указывается наименование иностранного лица, его юридический адрес и адрес проведения выставки. При этом в нижней части графы после знака "№" указывается только двузначный код категории иностранного юридического или физического лица,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а также код КАТО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11 "Торгующая страна" проставляется код торгующей страны в соответствии с Классификатором стран мира,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выступающей контрагентом государства-члена таможенного союза по совершенной внешнеэкономической сделке.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15 "Страна отправления" указывается краткое название страны отправления товаров в соответствии с Классификатором стран мира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стране отправления товаров определяются на основании сведений, приведенных в транспортных (перевозочных) документах, по которым начата международная перевозка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графы 15a "Код страны отправления" указывается код страны отправления в соответствии с Классификатором стран мира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16 "Страна происхождения" указывается краткое название страны происхождения товаров в соответствии с Классификатором стран мира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17 "Страна назначения" указывается краткое название страны назначения товаров - "КАЗАХСТАН" в соответствии с Классификатором стран мира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17a "Код страны назначения" указывается код страны назначения - "398" в соответствии с Классификатором стран мира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31 "Грузовые места и описание товара" указываются следующие сведения о товаре: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(торговое, коммерческое или иное традиционное наименование) товара и сведения о товарных знаках, марках, моделях, артикулах, сортах, стандартах и иных технических и коммерческих характеристик, а также сведения о количественном и качественном составе товара представленного к статистическому учету;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количественные характеристики товара в единицах измерения, отличных от основной или дополнительной единицы измерения в соответствии с таблицей единиц измерения, применяемых в Едином таможенном тарифе таможенного союза, если такие характеристики необходимы для статистического учета товара, либо позволяющие более точно идентифицировать товар.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в отношении товаров в этой графе товаров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Товарной номенклатурой внешнеэкономической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(далее - ТН ВЭД ТС) применяется дополнительная единица их измерения, то в правом нижнем подразделе графы в специально выделенном поле указываются количество товаров в дополнительной единице измерения и условное обозначение единицы измерения в соответствии с ТН ВЭД ТС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товаров в дополнительной единице измерения меньше 0,01, то в правом нижнем подразделе графы в специально выделенном поле указывается ноль, а после точного описания декларируемых товаров заполняется количество товара в дополнительной единице измерения с точностью до шестого знака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32 "Товар" указывается цифровыми символами порядковый номер товара, указанный в графах 31 основного и добавочных листов статистической формы, начиная с единицы - "1".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подраздел графы не заполняется.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33 "Код товара" указывается без пробелов десятизначный классификационный код товара в соответствии ТН ВЭД ТС. Второй и третий подраздел не заполняются.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34 "Код страны происхождения" указывается код страны происхождения товара представленного к статистическому учету в соответствии с Классификаторами стран мира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в статистической форме нескольких наименований товаров с использованием добавочных листов указывается код страны происхождения для каждого наименования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38 "Вес нетто (кг)" указывается в килограммах масса "нетто" товара: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товара, перемещаемого в упакованном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масса товара с учетом только первичной упаковки, если в такой упаковке, исходя из потребительских свойств, товары предоставляются для розничной продажи и первичная упаковка не может быть отделена от товара до его потребления без нарушения потребительских свойств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масса товара без учета какой-либо упаковки в остальных случаях;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товара, перемещаемого без упаковки (насыпом, наливом, навалом), - общая масса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Указываемое значение округляется до целой величины, если общая масса товаров составляет более одного килограмма.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общая масса товара составляет менее одного килограмма, то указывается значение с точностью до трех знаков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общая масса товара составляет менее одного грамма, то указывается значение с точностью до шести знаков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41 "Дополнительные единицы измерения" указывается код дополнительной единицы измерения количества товаров, указанного в правом нижнем подразделе графы 31 в соответствии с ТН ВЭД ТС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не заполняется, если в отношении товаров в соответствии с ТН ВЭД ТС применяется только основная единица измерения.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46 "Статистическая стоимость" указывается цифровыми символами статистическая стоимость, пересчитанная в доллары США: приведенная к базе цен CIF - казахстанский порт, которое является страной назначения товара, или CIP - пункт назначения на границе Республики Казахстан, которое является страной назначения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пересчете стоимости товара (товаров), применяется курс соответствующих иностранных валют к национальной валюте государства-члена таможенного союза, установленного Национальным банком Республики Казахстан на день регистрации статистической формы таможенным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Пересчет валют в доллары США осуществляется следующим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Статистическая стоимость, в том числе по договорам (контрактам), заключенным в клиринговых валютах, пересчитывается из фактурной стоимости, указанной в валюте договора (контракта), на основе рыночных курсов обмена валют, определенных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Величина фактурной стоимости в валюте договора (контракта) умножается на курс тенге по отношению к валюте договора (контракта), установленный на день принятия статистической отчетности, и делится на курс тенге к доллару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пример, если товар продан (куплен) за 120 тысяч фунтов стерлингов, то пересчет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английский фунт стерлингов - 231,07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доллар США - 150,9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120 000 х 231,07/150,9 = 183 753,48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курс валюты приведен не к единице валюты, а к 10, 100 и так далее единицам (например, 100 итальянских лир - 9 тенге 39 тиын), то величина, полученная указанным образом, делится на показатель кратности (например, в случае с итальянскими лирами - показатель кратности - 100).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пример, товар продан (куплен) за 120 млн. итальянских лир, то пересчет будет осуществляться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доллар США - 150,9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120 000 000 х 9,39 / 100 / 150,9 = 74671,97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если товары поставляются на условиях, в соответствии с которыми пункт назначения находится за пределами территории Республики Казахстан (например, EXW Омск), то к стоимости товара добавляются дополнительные не включенные расходы по доставке товаров до места ввоза на территорию Республики Казахстан. При этом под местом ввоза понимается: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авиаперевозок - аэропорт назначения или первый аэропорт на территории Республики Казахстан, в котором самолет, перевозящий товары, совершает посадку и где производится разгрузка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морских перевозок - первый порт разгрузки или порт перегрузки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товара, доставляемого по почте - пункт международного почтового обмена;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другими видами транспорта - пункт назначения на границе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случаев, когда условиями поставки предусмотрен пункт назначения, находящийся на территории Республики Казахстан, из стоимости товара исключаются расходы по доставке товаров после ввоза на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статистической стоимости к базе цен CIF - казахстанский порт или CIP - пункт назначения на границе Республики Казахстан производится в соответствии с алгоритмом, приведенном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Полученное числовое значение статистической стоимости указывается без разделителей и пробелов, округленное по математическим правилам с точностью до одного знака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54 "Место и дата" с новой строки с проставлением их порядкового номера указываются сведения о лице, заполнившем статистическую форму.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заявляемые в этой графе, указываются с новой строки с проставлением их порядкового номера: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 номером 1 указывается место, дата заполнения статистической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 номером 2 указывается фамилия и инициалы лица, заполнившего статистическую форму;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 номером 3 указываются сведения о документе, удостоверяющем полномочия лица, заполнившего статистическую форму;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 номером 4 указывается номер служебного телефона лица, заполнившего статистическую форму.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данной графе, заверяются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представителем является юридическое лицо, такое удостоверение осуществляется подписью и печатью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представителем является физическое лицо, такое удостоверение осуществляется его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54 основного и добавочных листов лицо, заполнившее статистическую форму, проставляет свою подпись и удостоверяет сведения, заявленные в статистической отчетности, проставлением печати, если в соответствии с законодательством государства-члена таможенного союза лицо, заполнившее статистическую форму, должно иметь печать.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заполнении статистической формы на товары, вывозимые при взаимной торговле из Республики Казахстан в государства-члены таможенного союза должны быть заполнены следующие графы основного листа и соответствующие графы добавочных листов: 1, 2, 3, 5, 11, 15, 15а, 16, 17, 17а, 31, 32, 33, 34, 38, 41, 46,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Графы 3, 5, 11, 16, 31, 32, 33, 34, 38, 41, 54 заполняются в соответствии с порядком заполнения статистической формы, предусмотренном пунктом 22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Графы 1, 2, 15, 15а, 17, 17а и 46 заполняются заявителем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1. "Статистическая форма":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проставляется: "ЭК" - направление перемещения товара "вывоз";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подраздел не заполняется;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третий подраздел графы при заполнении статистической формы - "СФ" - статистическая форма;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"Отправитель/Экспортер"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отправителем товаров является юридическое лицо - его полное наименование, содержащее указание на его организационно-правовую форму, и место нахождения;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отправителем товаров является физическое лицо - его фамилия и инициалы, фактический адрес, а также сведения о документе, удостоверяющем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нижней части графы после знака "№" указывается ИТН отправителя в соответствии с Классификатором формирования идентификационного таможенного номера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15 "Страна отправления" указывается краткое название страны отправления товаров - "КАЗАХСТАН" в соответствии с Классификатором стран мира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15а "Код страны отправления" указывается код страны отправления - "398" в соответствии с Классификатором стран мира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17 "Страна назначения" указывается краткое название страны назначения товаров в соответствии с Классификатором стран мира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Страна назначения товаров определяется на основании сведений, приведенных в транспортных (перевозочных) документах, по которым завершена международная перевозка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графы 17a "Код страны назначения" указывается код страны назначения в соответствии с Классификатором стран мира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46 "Статистическая стоимость" указывается статистическая стоимость, полученная путем пересчета в доллары США: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товара представленного к статистическому учету, приведенная к базе цен FOB - казахстанский порт, которое является страной отправления товара или DAF - пункт назначения на границе Республики Казахстан, которое является страной отправления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если товары поставляются на условиях, в соответствии с которыми пункт поставки (отгрузки) находится на территории Республики Казахстан (например, EXW - Петропавловск, FCA - Кокшетау), то к фактурной стоимости товара добавляются дополнительные не включенные расходы по доставке товаров до места вывоза с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случаев, когда условиями поставки предусмотрен пункт поставки (назначения), находящийся за пределами территории Республики Казахстан (например, CIF - Омск), то из стоимости товара исключаются расходы по доставке товаров после вывоза с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статистической стоимости к базе цен FOB - казахстанский порт или DAF - пункт назначения на границе Республики Казахстан производится в соответствии с алгоритмом,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Полученное числовое значение статистической стоимости указывается без разделителей и/или пробелов, округленное по математическим правилам с точностью до второго знака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Должностным лицом заполняются графа 7 и буквенные графы "А", "D" основного и добавочных листов статистической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заполнения граф 7 статистической формы справочного номера производится по следующей схеме: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99999/99999/9999999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------ ------ ---------,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 2       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элемент 1 - код таможенного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элемент 2 - дата принятия статистической формы (день, месяц и последняя цифра текущего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элемент 3 - регистрационный номер статистической формы, присваиваемый по журналу регистрации статистической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статистической формы проставляется также в нижней части графы "А" каждого добавочного листа и заверяется личной номерной печатью и подписью должностного лица таможенного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проставляется отметка о принятии статистической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Отметки о принятом решении в отношении статистической формы проставляются с указанием фамилии ответственного должностного лица таможенного органа и заверяются подписью и личной номерной печатью указанного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Оттиски печатей должны четко просматриваться.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Особенности заполнения электронной копии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каждая строка оборотной стороны нумеруется в соответствии со следующими требованиями: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ХХХ., где - ХХХ. - порядковый номер строки, дополненный нулями слева и заканчивающийся символом "точка". Нумерация начинается с "001." для каждого поля электронной копии статистической формы, вынесенного на оборотную сторону, и для каждого нового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Пример заполнения оборотной стороны: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1"/>
        <w:gridCol w:w="4036"/>
        <w:gridCol w:w="6463"/>
      </w:tblGrid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(G32)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поля (FIELDNAME)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(D01)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G312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ПШЕНИЦА ТВЕРДАЯ 3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G312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002. КЛАССА "ОРЕНБУРГСКАЯ-10"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G312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003. УРОЖАЙ 2003 ГОДА.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G312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004. ГОСТ 9353-90</w:t>
            </w:r>
          </w:p>
        </w:tc>
      </w:tr>
    </w:tbl>
    <w:bookmarkStart w:name="z2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электронной копии статистической формы для отображения сведений, не содержащихся в структуре электронной копии, используются специальные символы: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   &lt;F&gt; - начало блока;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 F - номер соответствующего подраздела графы.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специальные символы начала блока не печатаются.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символов начала блока, указываются соответствующие сведения. Данные, указанные после специальных символов, выносятся на оборотную сторону. На оборотной стороне электронной копии статистической формы сведения, указанные после специальных символов, заносятся в отдельные строки. В случае переноса сведений, указанных после специальных символов, на новую строку оборотной стороны, новую строку необходимо начинать с того же специального символа "Начало блока", что и на предыдущей строке, строки оборотной стороны нумеруются при этом по порядку, определенному ниже;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графа 2. "Отправитель/Экспортер" электронной копии статистической формы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поле G021(тип C(12)) - заносится код ОКПО отправителя из ИТН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поле G022(тип C(80)) - заносится полное наименование, содержащее указание на организационно - правовую форму отправителя;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поле G023(тип С(80)) - заносится юридический адрес отправителя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поле G024A(тип C(2)) - заносится категория отправителя из ИТН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поле G024B(тип C(2)) - заносится код КАТО отправителя из ИТН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поле G024C(тип C(12)) - заносится идентификационный номер отправителя из ИТН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графа 8. "Получатель/импортер" электронной копии статистической формы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поле G081(тип C(12)) - заносится код ОКПО получателя из ИТН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поле G082(тип C(80)) - заносится полное наименование, содержащее указание на организационно - правовую форму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поле G083(тип С(80)) - заносится юридический адрес получателя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поле G084A(тип C(2)) - заносится категория получателя из ИТН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поле G084B(тип C(2)) - заносится код КАТО получателя из ИТН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поле G084C(тип C(12)) - заносится идентификационный номер получателя из ИТН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графа 31. "Грузовые места и описание товара" электронной копии статистической формы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31 графе статистической формы заносятся в поле G312 (тип С(150)) электронной копии статистической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если в отношении товаров представленных к статистическому учету в этой графе товаров в соответствии с ТН ВЭД ТС применяется дополнительная единица их измерения, то электронная копия статистической формы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31 графе статистической формы заносятся в поле G315 (тип С(13)) электронной копии статистической формы - наименование дополнительной единицы измерения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в поле G315А (тип N(11.6)) - количество товара в дополнительной единице измерения;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графа 54. "Место и дата" электронная копия статистической формы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поля G541 (тип С(30)) в файле оборотной стороны указываются сведения под номерами 2,3,4, причем сведения по различным пунктам заносятся в отдельные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специального символа &lt;2&gt; указывается фамилия и инициалы представителя лица, заполнившего статистическую форму;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специального символа &lt;3N&gt; номер документа удостоверяющего полномочия лица, заполнившего статистическую форму;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специального символа &lt;3D&gt; дата выдачи документа на совершение действий по заполнению статистической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специального символа &lt;4&gt; указывается номер служебного телефона представителя лица.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