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a854" w14:textId="23ba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марта 2010 года № 4C-22-2. Зарегистрировано Департаментом юстиции Акмолинской области 17 марта 2010 года № 3348. Утратило силу - решением Акмолинского областного маслихата от 10 июня 2011 года № 4С-33/11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Акмолинского областного маслихата от 10.06.2011 № 4С-33/11.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2010–2012 годы» от 10 декабря 2009 года № 4С-19-2 (зарегистрировано в реестре государственной регистрации нормативных правовых актов № 3342, опубликовано от 21 января 2010 года в газете «Арка ажары», от 21 января 2010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«90 525 466» заменить на цифры «90 674 316»;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«744 858» заменить на цифры «596 008»;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«499 030» заменить на цифры «647 880».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«531 068» заменить на цифры «629 918»;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«150 000» заменить на цифры «248 850».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«II.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«90 525 466» заменить на цифры «90 674 316»;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 цифры «12 606 948» заменить на цифры «12 705 798»;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279 «Управление энергетики и коммунального хозяйства области» цифры «8 186 248» заменить на цифры «8 285 098»;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«Целевые текущие трансферты из местных бюджетов» цифры «166 000» заменить на цифры «264 850»;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 цифры «26 448 098» заменить на цифры «26 498 098»;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257 «Управление финансов области» цифры «26 448 098» заменить на цифры «26 498 098»: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024 «Целевые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7 695 124» дополнить бюджетной программой 029 «Целевые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 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Чистое бюджетное кредитование»: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«744 858» заменить на цифры «596 008»;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5 «Погашение бюджетных кредитов» цифры «499 030» заменить на цифры «647 880»;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1 «Погашение бюджетных кредитов» цифры «499 030» заменить на цифры «647 880»;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«Погашение бюджетных кредитов, выданных из государственного бюджета» цифры «499 030» заменить на цифры «647 880».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