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b10e" w14:textId="984b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Акмолинского областного маслихата от 10 декабря 2009 года № 4С-19-2 "Об областном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6 апреля 2010 года № 4C-23-2. Зарегистрировано Департаментом юстиции Акмолинской области 13 апреля 2010 года № 3352. Утратило силу - решением Акмолинского областного маслихата от 10 июня 2011 года № 4С-33-11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Акмолинского областного маслихата от 10.06.2011 № 4С-33-11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постановлениями Правительства Республики Казахстан от 31 марта 2010 года 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постановление Правительства Республики Казахстан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2162</w:t>
      </w:r>
      <w:r>
        <w:rPr>
          <w:rFonts w:ascii="Times New Roman"/>
          <w:b w:val="false"/>
          <w:i w:val="false"/>
          <w:color w:val="000000"/>
          <w:sz w:val="28"/>
        </w:rPr>
        <w:t>», от 1 марта 2010 года 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увеличении годовых плановых назначений соответствующих бюджетных программ за счет остатков бюджетных средств 2009 года и использовании (доиспользовании) в 2010 году неиспользованных (недоиспользованных) сумм целевых трансфертов выделенных из республиканского бюджета в 2009 году», Акмолинский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Акмолинского областного маслихата «Об областном бюджете на 2010–2012 годы» от 10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4С-19-2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3342, опубликовано от 21 января 2010 года в газете «Арка ажары», от 21 января 2010 года в газете «Акмолинская правда»)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«90 588 659» заменить на цифры «89 823 606,7»;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«42 450» заменить на цифры «50 580,3»;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«82 929 343» заменить на цифры «82 020 753,6»;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«90 674 316» заменить на цифры «90 250 424,7»;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«596 008» заменить на цифры «227 847»;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«647 880» заменить на цифры «1 016 041».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«37 420 369» заменить на цифры «37 033 508».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«1 510 310» заменить на цифры «830 998».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«3 248 333» заменить на цифры «3 410 785»;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«507 998» заменить на цифры «521 143»;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«114 476» заменить на цифры «150 661»;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«2 263 235» заменить на цифры «2 068 343»;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«2 263 235 тысяч тенге – на строительство объектов образования.»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«308 014 тысяч тенге – на реализацию государственного образовательного заказа в дошкольных организациях образования.».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«5 381 755» заменить на цифры «5 247 153»;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«1 074 048» заменить на цифры «929 375»;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«238 538» заменить на цифры «248 609».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«794 840» заменить на цифры «675 047»;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«238 254 тысячи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годы» или медалью «За победу над Японией», лицам, проработавшим (прослужившим) не менее шести месяцев в тылу в годы Великой Отечественной войны и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«9 400 077» заменить на цифры «9 444 077».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«4 921 708» заменить на цифры «4 559 967»;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«2 494 778» заменить на цифры «2 133 037».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«719 692» заменить на цифры «742 515»;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«411 712» заменить на цифры «421 770»;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«264 382» заменить на цифры «274 745»;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«1 520» заменить на цифры «1 524»;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«2 398 тысяч тенге – на проведение операции «Мак».».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«7 695 124» заменить на цифры «7 814 332»;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«3 390 562» заменить на цифры «1 713 504».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«629 918» заменить на цифры «1 013 717,3»;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«153 072 тысячи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годы»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 и финансовые услуги;»;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«248 850 тысяч тенге – на обеспечение стабильной работы теплоснабжающих предприятий;»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«306 862 тысячи тенге – в связи с изменением фонда оплаты труда в бюджетной сфере»;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«36 000 тысяч тенге – на обеспечение жильем отдельных категорий граждан города Кокшетау;»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«63 000 тысячи тенге – на обеспечение бесперебойной работы систем водоснабжения города Степногорска;»;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«7 937,3 тысячи тенге – на функционирование и содержание автомобильных дорог районного значения Атбасарского района;»;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«6 000 тысяч тенге – на проведение корректировки технико-экономического обоснования и проведения государственной экспертизы по проекту «Строительство новой чаши золоотвала на РК-2 (районная котельная-2) города Кокшетау;».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«714 707» заменить на цифры «738 306,2»;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«82 200» заменить на цифры «91 799,2»;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«428 581 тысяча тенге - на строительство объектов образования.»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«442 581 тысяча тенге - на проектирование и строительство объектов образования.»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«1 896 028» заменить на цифры «1 899 036,4».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«499 030» заменить на цифры «1 016 041».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«2 199 400» заменить на цифры «2 693 005».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У.Мусабаев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 Дьяченко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М.Такамбаев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 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 областного 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апреля 2010 года № 4С-23-2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 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 областного 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4С-19-2 от 10 декабря 2009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"/>
        <w:gridCol w:w="420"/>
        <w:gridCol w:w="271"/>
        <w:gridCol w:w="307"/>
        <w:gridCol w:w="9191"/>
        <w:gridCol w:w="296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89 823 606,7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7 752 234,3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6 841 959,0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6 841 959,0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910 275,3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910 275,3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50 580,3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36 274,0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19 653,0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16 596,0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118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117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187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11 175,3</w:t>
            </w:r>
          </w:p>
        </w:tc>
      </w:tr>
      <w:tr>
        <w:trPr>
          <w:trHeight w:val="262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11 175,3</w:t>
            </w:r>
          </w:p>
        </w:tc>
      </w:tr>
      <w:tr>
        <w:trPr>
          <w:trHeight w:val="48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</w:p>
        </w:tc>
      </w:tr>
      <w:tr>
        <w:trPr>
          <w:trHeight w:val="49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82 020 792,1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2 215 525,1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2 215 525,1</w:t>
            </w:r>
          </w:p>
        </w:tc>
      </w:tr>
      <w:tr>
        <w:trPr>
          <w:trHeight w:val="82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79 805 267,0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79 805 267,0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684"/>
        <w:gridCol w:w="747"/>
        <w:gridCol w:w="8668"/>
        <w:gridCol w:w="2762"/>
      </w:tblGrid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90 250 424,7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1 275 312,7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51 422,0</w:t>
            </w:r>
          </w:p>
        </w:tc>
      </w:tr>
      <w:tr>
        <w:trPr>
          <w:trHeight w:val="4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49 310,0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1 782,0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693 706,7</w:t>
            </w:r>
          </w:p>
        </w:tc>
      </w:tr>
      <w:tr>
        <w:trPr>
          <w:trHeight w:val="3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265 179,7</w:t>
            </w:r>
          </w:p>
        </w:tc>
      </w:tr>
      <w:tr>
        <w:trPr>
          <w:trHeight w:val="4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12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421 770,0</w:t>
            </w:r>
          </w:p>
        </w:tc>
      </w:tr>
      <w:tr>
        <w:trPr>
          <w:trHeight w:val="5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6 070,0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397 492</w:t>
            </w:r>
          </w:p>
        </w:tc>
      </w:tr>
      <w:tr>
        <w:trPr>
          <w:trHeight w:val="11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82 038,0</w:t>
            </w:r>
          </w:p>
        </w:tc>
      </w:tr>
      <w:tr>
        <w:trPr>
          <w:trHeight w:val="4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2 689,0</w:t>
            </w:r>
          </w:p>
        </w:tc>
      </w:tr>
      <w:tr>
        <w:trPr>
          <w:trHeight w:val="5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5 903,0</w:t>
            </w:r>
          </w:p>
        </w:tc>
      </w:tr>
      <w:tr>
        <w:trPr>
          <w:trHeight w:val="7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306 862,0</w:t>
            </w:r>
          </w:p>
        </w:tc>
      </w:tr>
      <w:tr>
        <w:trPr>
          <w:trHeight w:val="7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132 692,0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122 726,0</w:t>
            </w:r>
          </w:p>
        </w:tc>
      </w:tr>
      <w:tr>
        <w:trPr>
          <w:trHeight w:val="5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3 066,0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7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79 140,0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79 140,0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26 018,0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1 908,0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47 396,0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3 120 033,0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3 119 280,0</w:t>
            </w:r>
          </w:p>
        </w:tc>
      </w:tr>
      <w:tr>
        <w:trPr>
          <w:trHeight w:val="12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2 846 384,0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31 384,0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6 264,0</w:t>
            </w:r>
          </w:p>
        </w:tc>
      </w:tr>
      <w:tr>
        <w:trPr>
          <w:trHeight w:val="6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146 908,0</w:t>
            </w:r>
          </w:p>
        </w:tc>
      </w:tr>
      <w:tr>
        <w:trPr>
          <w:trHeight w:val="8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27 736,0</w:t>
            </w:r>
          </w:p>
        </w:tc>
      </w:tr>
      <w:tr>
        <w:trPr>
          <w:trHeight w:val="7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29 003,0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2 394,0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22 461,0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10 252 687,7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91 922,0</w:t>
            </w:r>
          </w:p>
        </w:tc>
      </w:tr>
      <w:tr>
        <w:trPr>
          <w:trHeight w:val="4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91 922,0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149 195,0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15 874,0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 среднего образования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133 321,0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869 412,0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698 603,2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170 808,8</w:t>
            </w:r>
          </w:p>
        </w:tc>
      </w:tr>
      <w:tr>
        <w:trPr>
          <w:trHeight w:val="4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6 920 896,5</w:t>
            </w:r>
          </w:p>
        </w:tc>
      </w:tr>
      <w:tr>
        <w:trPr>
          <w:trHeight w:val="11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76 310,0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2 513,0</w:t>
            </w:r>
          </w:p>
        </w:tc>
      </w:tr>
      <w:tr>
        <w:trPr>
          <w:trHeight w:val="7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368 710,0</w:t>
            </w:r>
          </w:p>
        </w:tc>
      </w:tr>
      <w:tr>
        <w:trPr>
          <w:trHeight w:val="8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39 852,0</w:t>
            </w:r>
          </w:p>
        </w:tc>
      </w:tr>
      <w:tr>
        <w:trPr>
          <w:trHeight w:val="11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49 824,0</w:t>
            </w:r>
          </w:p>
        </w:tc>
      </w:tr>
      <w:tr>
        <w:trPr>
          <w:trHeight w:val="8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505 988,9</w:t>
            </w:r>
          </w:p>
        </w:tc>
      </w:tr>
      <w:tr>
        <w:trPr>
          <w:trHeight w:val="7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15 514,0</w:t>
            </w:r>
          </w:p>
        </w:tc>
      </w:tr>
      <w:tr>
        <w:trPr>
          <w:trHeight w:val="11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299 665,4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111 305,0</w:t>
            </w:r>
          </w:p>
        </w:tc>
      </w:tr>
      <w:tr>
        <w:trPr>
          <w:trHeight w:val="11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54 388,0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15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431 418,0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58 818,0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521 143,0</w:t>
            </w:r>
          </w:p>
        </w:tc>
      </w:tr>
      <w:tr>
        <w:trPr>
          <w:trHeight w:val="22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 среднего образования, институтов повышения квалификации по предмету «Самопознание»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72 285,0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2 917 443,2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308 014,0</w:t>
            </w:r>
          </w:p>
        </w:tc>
      </w:tr>
      <w:tr>
        <w:trPr>
          <w:trHeight w:val="18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106 522,0</w:t>
            </w:r>
          </w:p>
        </w:tc>
      </w:tr>
      <w:tr>
        <w:trPr>
          <w:trHeight w:val="15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138 525,0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303 884,0</w:t>
            </w:r>
          </w:p>
        </w:tc>
      </w:tr>
      <w:tr>
        <w:trPr>
          <w:trHeight w:val="4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109 593,0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428 581,0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2 221 262,2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2 068 343,0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71 580,2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81 339,0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14 884 504,5</w:t>
            </w:r>
          </w:p>
        </w:tc>
      </w:tr>
      <w:tr>
        <w:trPr>
          <w:trHeight w:val="3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11 857 584,5</w:t>
            </w:r>
          </w:p>
        </w:tc>
      </w:tr>
      <w:tr>
        <w:trPr>
          <w:trHeight w:val="8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76 181,0</w:t>
            </w:r>
          </w:p>
        </w:tc>
      </w:tr>
      <w:tr>
        <w:trPr>
          <w:trHeight w:val="12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689 788,0</w:t>
            </w:r>
          </w:p>
        </w:tc>
      </w:tr>
      <w:tr>
        <w:trPr>
          <w:trHeight w:val="16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148 643,0</w:t>
            </w:r>
          </w:p>
        </w:tc>
      </w:tr>
      <w:tr>
        <w:trPr>
          <w:trHeight w:val="11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146 105,0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54 174,0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77 038,0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113 430,0</w:t>
            </w:r>
          </w:p>
        </w:tc>
      </w:tr>
      <w:tr>
        <w:trPr>
          <w:trHeight w:val="12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2 117 091,8</w:t>
            </w:r>
          </w:p>
        </w:tc>
      </w:tr>
      <w:tr>
        <w:trPr>
          <w:trHeight w:val="11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4 195 173,0</w:t>
            </w:r>
          </w:p>
        </w:tc>
      </w:tr>
      <w:tr>
        <w:trPr>
          <w:trHeight w:val="4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671 757,0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10 565,0</w:t>
            </w:r>
          </w:p>
        </w:tc>
      </w:tr>
      <w:tr>
        <w:trPr>
          <w:trHeight w:val="12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549 516,0</w:t>
            </w:r>
          </w:p>
        </w:tc>
      </w:tr>
      <w:tr>
        <w:trPr>
          <w:trHeight w:val="4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8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959,0</w:t>
            </w:r>
          </w:p>
        </w:tc>
      </w:tr>
      <w:tr>
        <w:trPr>
          <w:trHeight w:val="7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10 799,0</w:t>
            </w:r>
          </w:p>
        </w:tc>
      </w:tr>
      <w:tr>
        <w:trPr>
          <w:trHeight w:val="7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80 888,0</w:t>
            </w:r>
          </w:p>
        </w:tc>
      </w:tr>
      <w:tr>
        <w:trPr>
          <w:trHeight w:val="8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236 359,0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71 465,0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432 666,0</w:t>
            </w:r>
          </w:p>
        </w:tc>
      </w:tr>
      <w:tr>
        <w:trPr>
          <w:trHeight w:val="12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имунобиологических препаратов для проведения иммунопрофилактики населения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171 749,0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22 484,0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26 855,0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 здравоохранения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медицинских организаций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1 508,0</w:t>
            </w:r>
          </w:p>
        </w:tc>
      </w:tr>
      <w:tr>
        <w:trPr>
          <w:trHeight w:val="7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1 530 546,0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29 026,0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382 338,9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3 026 920,0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3 026 920,0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3 092 730,0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1 794 271,0</w:t>
            </w:r>
          </w:p>
        </w:tc>
      </w:tr>
      <w:tr>
        <w:trPr>
          <w:trHeight w:val="11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62 446,0</w:t>
            </w:r>
          </w:p>
        </w:tc>
      </w:tr>
      <w:tr>
        <w:trPr>
          <w:trHeight w:val="11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335 619,0</w:t>
            </w:r>
          </w:p>
        </w:tc>
      </w:tr>
      <w:tr>
        <w:trPr>
          <w:trHeight w:val="4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97 809,0</w:t>
            </w:r>
          </w:p>
        </w:tc>
      </w:tr>
      <w:tr>
        <w:trPr>
          <w:trHeight w:val="4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18 680,0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368 258,0</w:t>
            </w:r>
          </w:p>
        </w:tc>
      </w:tr>
      <w:tr>
        <w:trPr>
          <w:trHeight w:val="18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225 479,0</w:t>
            </w:r>
          </w:p>
        </w:tc>
      </w:tr>
      <w:tr>
        <w:trPr>
          <w:trHeight w:val="11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34 540,0</w:t>
            </w:r>
          </w:p>
        </w:tc>
      </w:tr>
      <w:tr>
        <w:trPr>
          <w:trHeight w:val="18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прожиточного минимума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98 564,0</w:t>
            </w:r>
          </w:p>
        </w:tc>
      </w:tr>
      <w:tr>
        <w:trPr>
          <w:trHeight w:val="11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108 000,0</w:t>
            </w:r>
          </w:p>
        </w:tc>
      </w:tr>
      <w:tr>
        <w:trPr>
          <w:trHeight w:val="35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13 702,0</w:t>
            </w:r>
          </w:p>
        </w:tc>
      </w:tr>
      <w:tr>
        <w:trPr>
          <w:trHeight w:val="54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224 552,0</w:t>
            </w:r>
          </w:p>
        </w:tc>
      </w:tr>
      <w:tr>
        <w:trPr>
          <w:trHeight w:val="53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153 072,0</w:t>
            </w:r>
          </w:p>
        </w:tc>
      </w:tr>
      <w:tr>
        <w:trPr>
          <w:trHeight w:val="7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50 703,0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1 222 107,0</w:t>
            </w:r>
          </w:p>
        </w:tc>
      </w:tr>
      <w:tr>
        <w:trPr>
          <w:trHeight w:val="7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1 222 107,0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76 352,0</w:t>
            </w:r>
          </w:p>
        </w:tc>
      </w:tr>
      <w:tr>
        <w:trPr>
          <w:trHeight w:val="7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76 352,0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12 779 122,1</w:t>
            </w:r>
          </w:p>
        </w:tc>
      </w:tr>
      <w:tr>
        <w:trPr>
          <w:trHeight w:val="4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4 420 700,0</w:t>
            </w:r>
          </w:p>
        </w:tc>
      </w:tr>
      <w:tr>
        <w:trPr>
          <w:trHeight w:val="15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586 000,0</w:t>
            </w:r>
          </w:p>
        </w:tc>
      </w:tr>
      <w:tr>
        <w:trPr>
          <w:trHeight w:val="15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3 834 700,0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8 358 422,1</w:t>
            </w:r>
          </w:p>
        </w:tc>
      </w:tr>
      <w:tr>
        <w:trPr>
          <w:trHeight w:val="8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29 376,0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8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6 662 500,0</w:t>
            </w:r>
          </w:p>
        </w:tc>
      </w:tr>
      <w:tr>
        <w:trPr>
          <w:trHeight w:val="23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645 705,0</w:t>
            </w:r>
          </w:p>
        </w:tc>
      </w:tr>
      <w:tr>
        <w:trPr>
          <w:trHeight w:val="19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160 031,1</w:t>
            </w:r>
          </w:p>
        </w:tc>
      </w:tr>
      <w:tr>
        <w:trPr>
          <w:trHeight w:val="22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418 495,0</w:t>
            </w:r>
          </w:p>
        </w:tc>
      </w:tr>
      <w:tr>
        <w:trPr>
          <w:trHeight w:val="20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111 332,0</w:t>
            </w:r>
          </w:p>
        </w:tc>
      </w:tr>
      <w:tr>
        <w:trPr>
          <w:trHeight w:val="4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327 850,0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2 331 438,1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141 204,0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16 093,0</w:t>
            </w:r>
          </w:p>
        </w:tc>
      </w:tr>
      <w:tr>
        <w:trPr>
          <w:trHeight w:val="4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123 305,0</w:t>
            </w:r>
          </w:p>
        </w:tc>
      </w:tr>
      <w:tr>
        <w:trPr>
          <w:trHeight w:val="5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987 070,0</w:t>
            </w:r>
          </w:p>
        </w:tc>
      </w:tr>
      <w:tr>
        <w:trPr>
          <w:trHeight w:val="7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37 211,0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57 564,0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30 487,0</w:t>
            </w:r>
          </w:p>
        </w:tc>
      </w:tr>
      <w:tr>
        <w:trPr>
          <w:trHeight w:val="11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841 904,0</w:t>
            </w:r>
          </w:p>
        </w:tc>
      </w:tr>
      <w:tr>
        <w:trPr>
          <w:trHeight w:val="3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2 109,0</w:t>
            </w:r>
          </w:p>
        </w:tc>
      </w:tr>
      <w:tr>
        <w:trPr>
          <w:trHeight w:val="4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17 495,0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567 505,0</w:t>
            </w:r>
          </w:p>
        </w:tc>
      </w:tr>
      <w:tr>
        <w:trPr>
          <w:trHeight w:val="7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31 629,0</w:t>
            </w:r>
          </w:p>
        </w:tc>
      </w:tr>
      <w:tr>
        <w:trPr>
          <w:trHeight w:val="4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2 056,0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146 295,0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109 632,0</w:t>
            </w:r>
          </w:p>
        </w:tc>
      </w:tr>
      <w:tr>
        <w:trPr>
          <w:trHeight w:val="4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228 707,0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49 186,0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356 192,0</w:t>
            </w:r>
          </w:p>
        </w:tc>
      </w:tr>
      <w:tr>
        <w:trPr>
          <w:trHeight w:val="7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51 317,0</w:t>
            </w:r>
          </w:p>
        </w:tc>
      </w:tr>
      <w:tr>
        <w:trPr>
          <w:trHeight w:val="7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10 372,0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120 129,0</w:t>
            </w:r>
          </w:p>
        </w:tc>
      </w:tr>
      <w:tr>
        <w:trPr>
          <w:trHeight w:val="11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172 189,0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53 571,0</w:t>
            </w:r>
          </w:p>
        </w:tc>
      </w:tr>
      <w:tr>
        <w:trPr>
          <w:trHeight w:val="11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25 854,0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25 860,0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225 896,1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225 896,1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1 915 000,0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1 915 000,0</w:t>
            </w:r>
          </w:p>
        </w:tc>
      </w:tr>
      <w:tr>
        <w:trPr>
          <w:trHeight w:val="11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1 915 000,0</w:t>
            </w:r>
          </w:p>
        </w:tc>
      </w:tr>
      <w:tr>
        <w:trPr>
          <w:trHeight w:val="12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9 644 481,3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27 631,0</w:t>
            </w:r>
          </w:p>
        </w:tc>
      </w:tr>
      <w:tr>
        <w:trPr>
          <w:trHeight w:val="9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25 248,0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1 933,0</w:t>
            </w:r>
          </w:p>
        </w:tc>
      </w:tr>
      <w:tr>
        <w:trPr>
          <w:trHeight w:val="4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874 406,0</w:t>
            </w:r>
          </w:p>
        </w:tc>
      </w:tr>
      <w:tr>
        <w:trPr>
          <w:trHeight w:val="8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65 004,0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451 536,0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355 631,0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2 235,0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5 771 789,3</w:t>
            </w:r>
          </w:p>
        </w:tc>
      </w:tr>
      <w:tr>
        <w:trPr>
          <w:trHeight w:val="7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68 781,0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402 543,0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1 396,0</w:t>
            </w:r>
          </w:p>
        </w:tc>
      </w:tr>
      <w:tr>
        <w:trPr>
          <w:trHeight w:val="4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7 268,0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2 513,0</w:t>
            </w:r>
          </w:p>
        </w:tc>
      </w:tr>
      <w:tr>
        <w:trPr>
          <w:trHeight w:val="15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529 975,0</w:t>
            </w:r>
          </w:p>
        </w:tc>
      </w:tr>
      <w:tr>
        <w:trPr>
          <w:trHeight w:val="4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709 573,0</w:t>
            </w:r>
          </w:p>
        </w:tc>
      </w:tr>
      <w:tr>
        <w:trPr>
          <w:trHeight w:val="7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701 439,0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756 890,0</w:t>
            </w:r>
          </w:p>
        </w:tc>
      </w:tr>
      <w:tr>
        <w:trPr>
          <w:trHeight w:val="4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4 547,7</w:t>
            </w:r>
          </w:p>
        </w:tc>
      </w:tr>
      <w:tr>
        <w:trPr>
          <w:trHeight w:val="8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11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2 133 086,6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163 338,0</w:t>
            </w:r>
          </w:p>
        </w:tc>
      </w:tr>
      <w:tr>
        <w:trPr>
          <w:trHeight w:val="11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269 692,0</w:t>
            </w:r>
          </w:p>
        </w:tc>
      </w:tr>
      <w:tr>
        <w:trPr>
          <w:trHeight w:val="7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3 747,0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189 078,0</w:t>
            </w:r>
          </w:p>
        </w:tc>
      </w:tr>
      <w:tr>
        <w:trPr>
          <w:trHeight w:val="19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финансирования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147 000,0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42 078,0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2 781 577,0</w:t>
            </w:r>
          </w:p>
        </w:tc>
      </w:tr>
      <w:tr>
        <w:trPr>
          <w:trHeight w:val="8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2 781 577,0</w:t>
            </w:r>
          </w:p>
        </w:tc>
      </w:tr>
      <w:tr>
        <w:trPr>
          <w:trHeight w:val="11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446 222,2</w:t>
            </w:r>
          </w:p>
        </w:tc>
      </w:tr>
      <w:tr>
        <w:trPr>
          <w:trHeight w:val="7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35 057,0</w:t>
            </w:r>
          </w:p>
        </w:tc>
      </w:tr>
      <w:tr>
        <w:trPr>
          <w:trHeight w:val="12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32 624,0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1 983,0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274 921,2</w:t>
            </w:r>
          </w:p>
        </w:tc>
      </w:tr>
      <w:tr>
        <w:trPr>
          <w:trHeight w:val="11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36 618,0</w:t>
            </w:r>
          </w:p>
        </w:tc>
      </w:tr>
      <w:tr>
        <w:trPr>
          <w:trHeight w:val="5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36 000,0</w:t>
            </w:r>
          </w:p>
        </w:tc>
      </w:tr>
      <w:tr>
        <w:trPr>
          <w:trHeight w:val="5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199 693,2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136 244,0</w:t>
            </w:r>
          </w:p>
        </w:tc>
      </w:tr>
      <w:tr>
        <w:trPr>
          <w:trHeight w:val="8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22 286,0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2 076,0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96 032,0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5 060 409,8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5 060 409,8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31 728,0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628 590,0</w:t>
            </w:r>
          </w:p>
        </w:tc>
      </w:tr>
      <w:tr>
        <w:trPr>
          <w:trHeight w:val="4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1 509 171,5</w:t>
            </w:r>
          </w:p>
        </w:tc>
      </w:tr>
      <w:tr>
        <w:trPr>
          <w:trHeight w:val="4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1 933,0</w:t>
            </w:r>
          </w:p>
        </w:tc>
      </w:tr>
      <w:tr>
        <w:trPr>
          <w:trHeight w:val="15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289 355,0</w:t>
            </w:r>
          </w:p>
        </w:tc>
      </w:tr>
      <w:tr>
        <w:trPr>
          <w:trHeight w:val="19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349 269,0</w:t>
            </w:r>
          </w:p>
        </w:tc>
      </w:tr>
      <w:tr>
        <w:trPr>
          <w:trHeight w:val="19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990 336,0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1 252 090,0</w:t>
            </w:r>
          </w:p>
        </w:tc>
      </w:tr>
      <w:tr>
        <w:trPr>
          <w:trHeight w:val="4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7 937,3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258 367,0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154 800,0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154 800,0</w:t>
            </w:r>
          </w:p>
        </w:tc>
      </w:tr>
      <w:tr>
        <w:trPr>
          <w:trHeight w:val="7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обоснование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7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78 567,0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76 231,0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25 110 976,3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25 110 976,3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15 362 412,0</w:t>
            </w:r>
          </w:p>
        </w:tc>
      </w:tr>
      <w:tr>
        <w:trPr>
          <w:trHeight w:val="8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167 898,3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2 830,0</w:t>
            </w:r>
          </w:p>
        </w:tc>
      </w:tr>
      <w:tr>
        <w:trPr>
          <w:trHeight w:val="15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7 814 332,0</w:t>
            </w:r>
          </w:p>
        </w:tc>
      </w:tr>
      <w:tr>
        <w:trPr>
          <w:trHeight w:val="28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чрезывычайных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1 713 504,0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227 847,0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1 243 888,0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795 704,0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795 704,0</w:t>
            </w:r>
          </w:p>
        </w:tc>
      </w:tr>
      <w:tr>
        <w:trPr>
          <w:trHeight w:val="9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795 704,0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298 184,0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298 184,0</w:t>
            </w:r>
          </w:p>
        </w:tc>
      </w:tr>
      <w:tr>
        <w:trPr>
          <w:trHeight w:val="11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298 184,0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</w:tr>
      <w:tr>
        <w:trPr>
          <w:trHeight w:val="9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предпринимательства «Даму» на реализацию государственной инвестиционной политики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1 016 041,0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1 016 041,0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1 016 041,0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24 223,0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8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2 777,0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2 777,0</w:t>
            </w:r>
          </w:p>
        </w:tc>
      </w:tr>
      <w:tr>
        <w:trPr>
          <w:trHeight w:val="4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-678 888,0</w:t>
            </w:r>
          </w:p>
        </w:tc>
      </w:tr>
      <w:tr>
        <w:trPr>
          <w:trHeight w:val="8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(использование профицита)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678 888,0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1 093 888,0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1 093 888,0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1 093 888,0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1 093 888,0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415 000,0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415 000,0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