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43ab" w14:textId="81f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в категорию иных поселений некоторых сел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декабря 2010 года № А-12/487. Решение маслихата Акмолинской области от 10 декабря 2010 года № 4С-29-17. Зарегистрировано Департаментом юстиции Акмолинской области 5 января 2011 года № 3381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Заголовке и по всему тексту внесены изменения на государственном языке, текст на русском языке не изменяется постановлением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на основании постановления акимата Зерендинского района от 3 ноября 2010 года № 459 и решения Зерендинского районного маслихата от 3 ноября 2010 года № 34-222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Перевести в категорию иных поселений некоторые села Зерендинского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Айгыржал Кусепского сельского округа перевести в категорию иных поселений, включив его в состав села Жамбыл Кусепского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Кызылкайнар Викторовского сельского округа перевести в категорию иных поселений, включив его в состав села Викторовка Викторовского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Г.Марченкова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