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db2c" w14:textId="1e1d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22 декабря 2010 года № С-42/16. Зарегистрировано Управлением юстиции города Кокшетау Акмолинской области 31 декабря 2010 года № 1-1-136.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10 декабря 2010 года № 4С-29-2 «Об областном бюджете на 2011-2013 годы»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14 705 208,2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6 660 736,6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54 411,4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808 672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7 181 388,2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15 545 906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-142 748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- 11 572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362 588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362 588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- 1 060 537,8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1 060 537,8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решениями Кокшетауского городского маслихата Акмолинской области от 04.02.2011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С-43/5</w:t>
      </w:r>
      <w:r>
        <w:rPr>
          <w:rFonts w:ascii="Times New Roman"/>
          <w:b w:val="false"/>
          <w:i w:val="false"/>
          <w:color w:val="ff0000"/>
          <w:sz w:val="28"/>
        </w:rPr>
        <w:t>; от 07.04.2011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17.06.2011 </w:t>
      </w:r>
      <w:r>
        <w:rPr>
          <w:rFonts w:ascii="Times New Roman"/>
          <w:b w:val="false"/>
          <w:i w:val="false"/>
          <w:color w:val="000000"/>
          <w:sz w:val="28"/>
        </w:rPr>
        <w:t>№ С-47/8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01.07.2011 </w:t>
      </w:r>
      <w:r>
        <w:rPr>
          <w:rFonts w:ascii="Times New Roman"/>
          <w:b w:val="false"/>
          <w:i w:val="false"/>
          <w:color w:val="000000"/>
          <w:sz w:val="28"/>
        </w:rPr>
        <w:t>№ С-48/5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02.09.2011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С-49/5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03.10.2011 </w:t>
      </w:r>
      <w:r>
        <w:rPr>
          <w:rFonts w:ascii="Times New Roman"/>
          <w:b w:val="false"/>
          <w:i w:val="false"/>
          <w:color w:val="000000"/>
          <w:sz w:val="28"/>
        </w:rPr>
        <w:t>№ С-50/5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08.11.2011 </w:t>
      </w:r>
      <w:r>
        <w:rPr>
          <w:rFonts w:ascii="Times New Roman"/>
          <w:b w:val="false"/>
          <w:i w:val="false"/>
          <w:color w:val="000000"/>
          <w:sz w:val="28"/>
        </w:rPr>
        <w:t>№ С-52/5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 решением Акмолинского областного маслихата от 10 декабря 2010 года № 4С-29-2 «Об областном бюджете на 2011-2013 годы» установлены нормативы распределения доходов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 иностранных граждан, облагаемых у источника выплаты в областной бюджет - 100 %;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бюджет города Кокшетау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доходы городского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налога, за исключением индивидуального подоходного налога с доходов, облагаемых у источника выплаты, и индивидуального подоходного налога с доходов иностранных граждан,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 бюджетные изъятия в областной бюджет в сумме 915 339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затратах городского бюджета предусмотрены целевые трансферты в областной бюджет на компенсацию потерь областного бюджета, в связи с упразднением ревизионной комиссии городского маслихата в сумме 546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пунктом 4-1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Кокшетауского городского маслихата Акмолинской области от 02.09.2011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С-49/5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2011 год предусмотрены целевые текущие трансферты за счет средств республиканского бюджета на образование в сумме 318 250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12 288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16 236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11 705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35 513 тысяч тенге – 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211 513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30 995 тысяч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Кокшетауского городского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С-52/5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2011 год предусмотрены целевые трансферты за счет средств областного бюджета на образование в сумме 281 736,2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63 658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39 309 тысяч тенге – на капитальный ремонт детского сада «Жулдыз»;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24 349 тысяч тенге – на содержание вновь вводимых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218 078,2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218 078,2 тысяч тенге – на реконструкцию детского сада на 220 мест в микрорайоне Боровской города Кокшетау»;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Кокшетауского городского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С-52/5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2011 год предусмотрены целевые текущие трансферты за счет средств областного бюджета на социальное обеспечение населения в сумме 7 780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7 480 тысячи тенге – на оказание социальной помощи участникам и инвалидам Великой Отечественной войны на расходы за коммунальные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тысяч тенге – на оплату за учебу в колледжах студентам из малообеспеченных семей Акмолинской области и многодетных семей сельской местности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7 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Кокшетауского городского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С-52/5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городском бюджете на 2011 год предусмотрены целевые текущие трансферты за счет средств Республиканского бюджета на социальное обеспечение населения в сумме 14 746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2 100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12 646 тысяч тенге – на создание центров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пунктом 7-1 в соответствии с решением  Кокшетауского городского маслихата Акмолинской области от 07.04.2011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С-45/5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2011 год предусмотрены целевые трансферты за счет средств республиканского бюджета в сумме 4 842 013,7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480 591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1 877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1 821 тысяча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476 893 тысячи тенге – 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4 361 422,7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2 615 289 тысяч тенге – на реконструкцию системы объектов водоснабжения и водоотведения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105 791 тысяча тенге – на реконструкцию инженерных сетей водоснабжения и канализации в селе Красный Яр (1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168 821 тысяча тенге - на реконструкцию инженерных сетей водоснабжения и канализации в селе Красный Яр (2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446 595,7 тысяч тенге –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142 886 тысяч тенге – на реконструкцию электрических сетей в микрорайоне Жайляу,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877 240 тысяч тенге – на строительство новой чаши золоотвала;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4 800 тысяч тенге –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8 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Кокшетауского городского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С-52/5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2011 год предусмотрены целевые трансферты за счет средств областного бюджета 1 716 862,3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1 290 533,7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310 000 тысяч тенге – на благоустройство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849 386,7 тысяч тенге – на ремонт автомобильных дорог и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 тысяч тенге – на разработку проекта детальной планировки;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89 011 тысяч тенге – на обеспечение стабильной работы теплоснабжающего предприятия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38 136 тысяч тенге – на организацию сохранения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426 328,6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64 996,7 тысяч тенге – на разработку проектно-сметной документации, проведение государственной экспертизы, строительство 45 - ти квартирного жилого дома для молодых специалистов, работников бюджетной сферы (проект Жас - Отау);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61 462,9 тысяч тенге – на строительство коммунального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75 969 тысяч тенге – на создание Автоматизированной информационно-графической системы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189 500 тысяч тенге – на увеличение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14 000 тысяч тенге – на приобретение жилья для отдельных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20 400 тысяч тенге – на пристройку тамбуров к двухквартирным жилым домам по программе «Нурлы-Кош» в селе Красный Яр города Кокшетау»;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9 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Кокшетауского городского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С-52/5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на 2011 год в сумме 144 447,4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Кокшетауского городского маслихата Акмолинской области от 03.10.2011 </w:t>
      </w:r>
      <w:r>
        <w:rPr>
          <w:rFonts w:ascii="Times New Roman"/>
          <w:b w:val="false"/>
          <w:i w:val="false"/>
          <w:color w:val="000000"/>
          <w:sz w:val="28"/>
        </w:rPr>
        <w:t>№ С-50/5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городском бюджете на 2011 год предусмотрены бюджетные кредиты за счет средств республиканского бюджета в сумме 515 472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11 572 тысячи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503 900 тысяч тенге - на строительство и (или) приобретение жилья»;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Кокшетауского городского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С-52/5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затратах городского бюджета на 2011 год возврат кредитов, выделенных из областного бюджета в 2008 году на строительство жилья в сумме 166 896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затратах городского бюджета на 2011 год погашение основного долга по бюджетным кредитам, выделенных в 2010 году для реализации мер социальной поддержки специалистов в сумме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решением Кокшетауского городского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С-52/5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Учесть, что в затратах городского бюджета предусмотрены выплаты вознаграждений по займам в сумме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13-1 в соответствии с решением Кокшетауского городского маслихата Акмолинской области от 03.10.2011 </w:t>
      </w:r>
      <w:r>
        <w:rPr>
          <w:rFonts w:ascii="Times New Roman"/>
          <w:b w:val="false"/>
          <w:i w:val="false"/>
          <w:color w:val="000000"/>
          <w:sz w:val="28"/>
        </w:rPr>
        <w:t>№ С-50/5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13-2.Учесть в затратах городского бюджета возврат неиспользованных бюджетных кредитов, выданных в 2010 году для реализации мер социальной поддержки специалистов в сумме 6 232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13-1 в соответствии с решением Кокшетауского городского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С-52/5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13-3. Учесть в затратах городского бюджета выплаты вознаграждений за 2011 год по бюджетным кредитам выделенных из республиканского бюджета, бюджетам районов (городов областного значения) для реализации мер социальной поддержки специалистов в сумме 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13-3 в соответствии с решением Кокшетауского городского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С-52/5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 специалистам социального обеспечения, образования, культуры и спорта,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согласованного с Кокшетауским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городских бюджетных программ, не подлежащих секвестру в процессе исполнения городского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16.Утвердить бюджетные программы района в городе, города районного значения, поселка, аула (села), аульного (сельского)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вступает в силу со дня государственной регистрации в Управлении юстиции города Кокшетау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Бегалин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rPr>
          <w:rFonts w:ascii="Times New Roman"/>
          <w:b w:val="false"/>
          <w:i/>
          <w:color w:val="000000"/>
          <w:sz w:val="28"/>
        </w:rPr>
        <w:t>города Кокшетау                       М.Батырханов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С-42/16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Кокшетауского городского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С-52/5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85"/>
        <w:gridCol w:w="399"/>
        <w:gridCol w:w="9300"/>
        <w:gridCol w:w="245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14705208,2</w:t>
            </w:r>
          </w:p>
        </w:tc>
      </w:tr>
      <w:tr>
        <w:trPr>
          <w:trHeight w:val="3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6660736,6</w:t>
            </w:r>
          </w:p>
        </w:tc>
      </w:tr>
      <w:tr>
        <w:trPr>
          <w:trHeight w:val="2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403600,0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403600,0</w:t>
            </w:r>
          </w:p>
        </w:tc>
      </w:tr>
      <w:tr>
        <w:trPr>
          <w:trHeight w:val="2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2493104,0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2493104,0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823047,0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460166,0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88558,0</w:t>
            </w:r>
          </w:p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274169,0</w:t>
            </w:r>
          </w:p>
        </w:tc>
      </w:tr>
      <w:tr>
        <w:trPr>
          <w:trHeight w:val="5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51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2744533,6</w:t>
            </w:r>
          </w:p>
        </w:tc>
      </w:tr>
      <w:tr>
        <w:trPr>
          <w:trHeight w:val="2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2601471,6</w:t>
            </w:r>
          </w:p>
        </w:tc>
      </w:tr>
      <w:tr>
        <w:trPr>
          <w:trHeight w:val="5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36889,0</w:t>
            </w:r>
          </w:p>
        </w:tc>
      </w:tr>
      <w:tr>
        <w:trPr>
          <w:trHeight w:val="42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81773,0</w:t>
            </w:r>
          </w:p>
        </w:tc>
      </w:tr>
      <w:tr>
        <w:trPr>
          <w:trHeight w:val="48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24400,0</w:t>
            </w:r>
          </w:p>
        </w:tc>
      </w:tr>
      <w:tr>
        <w:trPr>
          <w:trHeight w:val="12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196452,0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196452,0</w:t>
            </w:r>
          </w:p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54411,4</w:t>
            </w:r>
          </w:p>
        </w:tc>
      </w:tr>
      <w:tr>
        <w:trPr>
          <w:trHeight w:val="5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10477,4</w:t>
            </w:r>
          </w:p>
        </w:tc>
      </w:tr>
      <w:tr>
        <w:trPr>
          <w:trHeight w:val="57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8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8492,0</w:t>
            </w:r>
          </w:p>
        </w:tc>
      </w:tr>
      <w:tr>
        <w:trPr>
          <w:trHeight w:val="4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37161,0</w:t>
            </w:r>
          </w:p>
        </w:tc>
      </w:tr>
      <w:tr>
        <w:trPr>
          <w:trHeight w:val="169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37161,0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808672,0</w:t>
            </w:r>
          </w:p>
        </w:tc>
      </w:tr>
      <w:tr>
        <w:trPr>
          <w:trHeight w:val="8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403067,0</w:t>
            </w:r>
          </w:p>
        </w:tc>
      </w:tr>
      <w:tr>
        <w:trPr>
          <w:trHeight w:val="78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403067,0</w:t>
            </w:r>
          </w:p>
        </w:tc>
      </w:tr>
      <w:tr>
        <w:trPr>
          <w:trHeight w:val="15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405605,0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51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7181388,2</w:t>
            </w:r>
          </w:p>
        </w:tc>
      </w:tr>
      <w:tr>
        <w:trPr>
          <w:trHeight w:val="5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7181388,2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7181388,2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36"/>
        <w:gridCol w:w="456"/>
        <w:gridCol w:w="9110"/>
        <w:gridCol w:w="242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15545906,0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200241,5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84993,0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84493,7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499,3</w:t>
            </w:r>
          </w:p>
        </w:tc>
      </w:tr>
      <w:tr>
        <w:trPr>
          <w:trHeight w:val="10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18449,0</w:t>
            </w:r>
          </w:p>
        </w:tc>
      </w:tr>
      <w:tr>
        <w:trPr>
          <w:trHeight w:val="13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18241,0</w:t>
            </w:r>
          </w:p>
        </w:tc>
      </w:tr>
      <w:tr>
        <w:trPr>
          <w:trHeight w:val="1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62753,5</w:t>
            </w:r>
          </w:p>
        </w:tc>
      </w:tr>
      <w:tr>
        <w:trPr>
          <w:trHeight w:val="12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41703,4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2513,7</w:t>
            </w:r>
          </w:p>
        </w:tc>
      </w:tr>
      <w:tr>
        <w:trPr>
          <w:trHeight w:val="10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9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291,4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19130,0</w:t>
            </w:r>
          </w:p>
        </w:tc>
      </w:tr>
      <w:tr>
        <w:trPr>
          <w:trHeight w:val="12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18425,9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686,1</w:t>
            </w:r>
          </w:p>
        </w:tc>
      </w:tr>
      <w:tr>
        <w:trPr>
          <w:trHeight w:val="1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580590,0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580590,0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9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573222,0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37399,3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37399,3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37399,3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4493957,4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478656,0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447661,0</w:t>
            </w:r>
          </w:p>
        </w:tc>
      </w:tr>
      <w:tr>
        <w:trPr>
          <w:trHeight w:val="11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3563132,2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3297766,2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265366,0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93021,0</w:t>
            </w:r>
          </w:p>
        </w:tc>
      </w:tr>
      <w:tr>
        <w:trPr>
          <w:trHeight w:val="8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11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27714,0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13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35513,0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329290,2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329290,2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386396,0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335155,0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41936,0</w:t>
            </w:r>
          </w:p>
        </w:tc>
      </w:tr>
      <w:tr>
        <w:trPr>
          <w:trHeight w:val="16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20697,0</w:t>
            </w:r>
          </w:p>
        </w:tc>
      </w:tr>
      <w:tr>
        <w:trPr>
          <w:trHeight w:val="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37595,0</w:t>
            </w:r>
          </w:p>
        </w:tc>
      </w:tr>
      <w:tr>
        <w:trPr>
          <w:trHeight w:val="8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76884,0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58640,0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11879,0</w:t>
            </w:r>
          </w:p>
        </w:tc>
      </w:tr>
      <w:tr>
        <w:trPr>
          <w:trHeight w:val="17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42765,0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51241,0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51241,0</w:t>
            </w:r>
          </w:p>
        </w:tc>
      </w:tr>
      <w:tr>
        <w:trPr>
          <w:trHeight w:val="9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44209,0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6304890,9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46016,0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476893,0</w:t>
            </w:r>
          </w:p>
        </w:tc>
      </w:tr>
      <w:tr>
        <w:trPr>
          <w:trHeight w:val="9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 за счет целевых трансфертов из республиканского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476893,0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1533498,1</w:t>
            </w:r>
          </w:p>
        </w:tc>
      </w:tr>
      <w:tr>
        <w:trPr>
          <w:trHeight w:val="9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111608,0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584302,9</w:t>
            </w:r>
          </w:p>
        </w:tc>
      </w:tr>
      <w:tr>
        <w:trPr>
          <w:trHeight w:val="1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837587,2</w:t>
            </w:r>
          </w:p>
        </w:tc>
      </w:tr>
      <w:tr>
        <w:trPr>
          <w:trHeight w:val="10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19980,1</w:t>
            </w:r>
          </w:p>
        </w:tc>
      </w:tr>
      <w:tr>
        <w:trPr>
          <w:trHeight w:val="11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7898,9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3425638,1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237010,9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3188627,2</w:t>
            </w:r>
          </w:p>
        </w:tc>
      </w:tr>
      <w:tr>
        <w:trPr>
          <w:trHeight w:val="9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</w:p>
        </w:tc>
      </w:tr>
      <w:tr>
        <w:trPr>
          <w:trHeight w:val="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779037,7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206921,0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535554,7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299089,0</w:t>
            </w:r>
          </w:p>
        </w:tc>
      </w:tr>
      <w:tr>
        <w:trPr>
          <w:trHeight w:val="10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22288,0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133232,7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133232,7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12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10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30990,3</w:t>
            </w:r>
          </w:p>
        </w:tc>
      </w:tr>
      <w:tr>
        <w:trPr>
          <w:trHeight w:val="11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22250,9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207,4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4208,0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7783,0</w:t>
            </w:r>
          </w:p>
        </w:tc>
      </w:tr>
      <w:tr>
        <w:trPr>
          <w:trHeight w:val="9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7583,0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12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28244,6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12276,6</w:t>
            </w:r>
          </w:p>
        </w:tc>
      </w:tr>
      <w:tr>
        <w:trPr>
          <w:trHeight w:val="10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2008,6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13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212315,3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116821,0</w:t>
            </w:r>
          </w:p>
        </w:tc>
      </w:tr>
      <w:tr>
        <w:trPr>
          <w:trHeight w:val="10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116408,0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95494,3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10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883132,7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13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877802,7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876302,7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189216,6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13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179730,6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144447,4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144447,4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35283,2</w:t>
            </w:r>
          </w:p>
        </w:tc>
      </w:tr>
      <w:tr>
        <w:trPr>
          <w:trHeight w:val="13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34339,7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152,5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10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965448,3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965448,3</w:t>
            </w:r>
          </w:p>
        </w:tc>
      </w:tr>
      <w:tr>
        <w:trPr>
          <w:trHeight w:val="8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16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-142333,0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9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362588,0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362588,0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362588,0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362588,0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362588,0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-1060537,8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1060537,8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С-42/16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33"/>
        <w:gridCol w:w="612"/>
        <w:gridCol w:w="8629"/>
        <w:gridCol w:w="251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9989859,0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5391021,0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391178,0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391178,0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2425749,0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2425749,0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718847,0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383271,0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97639,0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237783,0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1677239,0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1523612,0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39459,0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84122,0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30046,0</w:t>
            </w:r>
          </w:p>
        </w:tc>
      </w:tr>
      <w:tr>
        <w:trPr>
          <w:trHeight w:val="14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178008,0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178008,0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220942,0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51701,0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47860,0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18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161961,0</w:t>
            </w:r>
          </w:p>
        </w:tc>
      </w:tr>
      <w:tr>
        <w:trPr>
          <w:trHeight w:val="20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161961,0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1248218,0</w:t>
            </w:r>
          </w:p>
        </w:tc>
      </w:tr>
      <w:tr>
        <w:trPr>
          <w:trHeight w:val="8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443689,0</w:t>
            </w:r>
          </w:p>
        </w:tc>
      </w:tr>
      <w:tr>
        <w:trPr>
          <w:trHeight w:val="8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443689,0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804529,0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804399,0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3129678,0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3129678,0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3129678,0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С-42/16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70"/>
        <w:gridCol w:w="709"/>
        <w:gridCol w:w="8850"/>
        <w:gridCol w:w="238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7396272,0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5713450,0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349566,0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349566,0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2603205,0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2603205,0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767368,0</w:t>
            </w:r>
          </w:p>
        </w:tc>
      </w:tr>
      <w:tr>
        <w:trPr>
          <w:trHeight w:val="4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412016,0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98393,0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256805,0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1801955,0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1637016,0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90430,0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14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191356,0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191356,0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253032,0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71098,0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66873,0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16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174108,0</w:t>
            </w:r>
          </w:p>
        </w:tc>
      </w:tr>
      <w:tr>
        <w:trPr>
          <w:trHeight w:val="21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174108,0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1071790,0</w:t>
            </w:r>
          </w:p>
        </w:tc>
      </w:tr>
      <w:tr>
        <w:trPr>
          <w:trHeight w:val="7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256971,0</w:t>
            </w:r>
          </w:p>
        </w:tc>
      </w:tr>
      <w:tr>
        <w:trPr>
          <w:trHeight w:val="7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256971,0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814819,0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814699,0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358000,0</w:t>
            </w:r>
          </w:p>
        </w:tc>
      </w:tr>
      <w:tr>
        <w:trPr>
          <w:trHeight w:val="8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358000,0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73"/>
        <w:gridCol w:w="671"/>
        <w:gridCol w:w="8839"/>
        <w:gridCol w:w="236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7143872,0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202445,0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85181,0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85181,0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56889,0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30727,0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3487,0</w:t>
            </w:r>
          </w:p>
        </w:tc>
      </w:tr>
      <w:tr>
        <w:trPr>
          <w:trHeight w:val="10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22393,0</w:t>
            </w:r>
          </w:p>
        </w:tc>
      </w:tr>
      <w:tr>
        <w:trPr>
          <w:trHeight w:val="14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3921883,0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47299,0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3803684,0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3607475,0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196209,0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41974,0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19710,0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413695,0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357206,0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44167,0</w:t>
            </w:r>
          </w:p>
        </w:tc>
      </w:tr>
      <w:tr>
        <w:trPr>
          <w:trHeight w:val="13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83371,0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59087,0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13040,0</w:t>
            </w:r>
          </w:p>
        </w:tc>
      </w:tr>
      <w:tr>
        <w:trPr>
          <w:trHeight w:val="13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45966,0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56489,0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54908,0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687624,0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358000,0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314322,0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180120,0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95685,0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236956,0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77366,0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77366,0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16829,0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56994,0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54223,0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12489,0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20478,0</w:t>
            </w:r>
          </w:p>
        </w:tc>
      </w:tr>
      <w:tr>
        <w:trPr>
          <w:trHeight w:val="11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9510,0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9510,0</w:t>
            </w:r>
          </w:p>
        </w:tc>
      </w:tr>
      <w:tr>
        <w:trPr>
          <w:trHeight w:val="10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9751,0</w:t>
            </w:r>
          </w:p>
        </w:tc>
      </w:tr>
      <w:tr>
        <w:trPr>
          <w:trHeight w:val="11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9751,0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43160,0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5561,0</w:t>
            </w:r>
          </w:p>
        </w:tc>
      </w:tr>
      <w:tr>
        <w:trPr>
          <w:trHeight w:val="11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34380,0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98278,0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8163,0</w:t>
            </w:r>
          </w:p>
        </w:tc>
      </w:tr>
      <w:tr>
        <w:trPr>
          <w:trHeight w:val="10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51113,0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51113,0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39002,0</w:t>
            </w:r>
          </w:p>
        </w:tc>
      </w:tr>
      <w:tr>
        <w:trPr>
          <w:trHeight w:val="10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39002,0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-252400,0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252400,0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252400,0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252400,0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С-42/16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98"/>
        <w:gridCol w:w="1094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С-42/16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Кокшетауского городского маслихата Акмолинской области от 03.10.2011 </w:t>
      </w:r>
      <w:r>
        <w:rPr>
          <w:rFonts w:ascii="Times New Roman"/>
          <w:b w:val="false"/>
          <w:i w:val="false"/>
          <w:color w:val="ff0000"/>
          <w:sz w:val="28"/>
        </w:rPr>
        <w:t>№ С-50/5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(села),аульного(сельского)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52"/>
        <w:gridCol w:w="730"/>
        <w:gridCol w:w="8270"/>
        <w:gridCol w:w="267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48961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11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11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10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С-42/16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Кокшетауского городского маслихата Акмолинской области от 01.07.2011 </w:t>
      </w:r>
      <w:r>
        <w:rPr>
          <w:rFonts w:ascii="Times New Roman"/>
          <w:b w:val="false"/>
          <w:i w:val="false"/>
          <w:color w:val="ff0000"/>
          <w:sz w:val="28"/>
        </w:rPr>
        <w:t>№ С-48/5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35"/>
        <w:gridCol w:w="561"/>
        <w:gridCol w:w="8737"/>
        <w:gridCol w:w="26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718608,8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39293,0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39293,0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253563,2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75496,0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75496,0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75496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115030,2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115030,2</w:t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52538,0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52538,0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227029,7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113480,7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7411,3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5585,2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100484,2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108549,0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108549,0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11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6749,6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6419,6</w:t>
            </w:r>
          </w:p>
        </w:tc>
      </w:tr>
      <w:tr>
        <w:trPr>
          <w:trHeight w:val="10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94257,0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91042,0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36577,0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11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