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5d47" w14:textId="de75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24 декабря 2010 года № А-8/446. Зарегистрировано Управлением юстиции города Степногорска Акмолинской области 17 января 2011 года № 1-2-138.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города Степногорск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2011 году общественные работы в организациях города Степногорск, поселков Аксу, Бестобе, Заводской, Шантобе и села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города Степногорск, поселков Аксу, Бестобе, Заводской, Шантобе и села Карабулак, виды, объемы и условия общественных работ, размер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 «Об организации общественных работ в 2010 году» от 22 января 2010 года № а-1/21 (зарегистрировано в Реестре государственной регистрации нормативных правовых актов № 1-2-127, опубликовано 11 марта 2010 года в газетах «Степногорск Ақшамы» и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Степногорск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города Степногорск вступает в силу со дня государственной регистрации в Управлении юстиции города Степногорск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«Степногорская городская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Степногорска» Управления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 Акмолинской области           Л.Мухамедина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             Д.Бекбулатов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Е.Муканов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Казахстан»            М.Шапагатов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Р.Тайшибеков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отделения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 по выплате пенсии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центр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пенсий» Министерства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 Республики Казахстан      Л.Заворыкина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суда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судов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судебному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администрированию при Верховном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 Республики Казахстан                  К.Токсанбаев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«Межрайонный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финансовой полиции по Бурабайскому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региону» Департамента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преступностью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по борьбе с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Т.Мамырбаев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А-8/446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Степногорск,</w:t>
      </w:r>
      <w:r>
        <w:br/>
      </w:r>
      <w:r>
        <w:rPr>
          <w:rFonts w:ascii="Times New Roman"/>
          <w:b/>
          <w:i w:val="false"/>
          <w:color w:val="000000"/>
        </w:rPr>
        <w:t>
поселков Аксу, Бестобе, Заводской, Шантобе и села Карабулак,</w:t>
      </w:r>
      <w:r>
        <w:br/>
      </w:r>
      <w:r>
        <w:rPr>
          <w:rFonts w:ascii="Times New Roman"/>
          <w:b/>
          <w:i w:val="false"/>
          <w:color w:val="000000"/>
        </w:rPr>
        <w:t>
виды, объемы и 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4840"/>
        <w:gridCol w:w="3464"/>
        <w:gridCol w:w="3465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9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 документов</w:t>
            </w:r>
          </w:p>
        </w:tc>
      </w:tr>
      <w:tr>
        <w:trPr>
          <w:trHeight w:val="102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карт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документа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Бестобе»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 квадратных метров</w:t>
            </w:r>
          </w:p>
        </w:tc>
      </w:tr>
      <w:tr>
        <w:trPr>
          <w:trHeight w:val="1005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Заводской»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заполнении социальных карт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документа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 квадратных метров</w:t>
            </w:r>
          </w:p>
        </w:tc>
      </w:tr>
      <w:tr>
        <w:trPr>
          <w:trHeight w:val="1005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Шантобе»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заполнении социальных карт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 документов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 квадратных метров</w:t>
            </w:r>
          </w:p>
        </w:tc>
      </w:tr>
      <w:tr>
        <w:trPr>
          <w:trHeight w:val="102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Карабулак»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заполнении социальных карт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документов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 квадратных метров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города Степногорска»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города Степногорска»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социальных опросов населения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человек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«Горкоммунхоз» при отделе жилищно-коммунального хозяйства, пассажирского транспорта и автомобильных дорог города Степногорска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города и озеленение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 квадратных метров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«Степногорская городская поликлиника» при управлении здравоохранения Акмолинской области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 Администратора судов Акмолинской области Комитета по судебному администрированию при Верховном суде Республики Казахстан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городское отделение государственного центра по выплате пенсии Акмолинского областного филиала республиканского 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статистики города Степногорска Департамента статистики Акмолинской области Агентства статистики Республики Казахстан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«Отдел по делам обороны города Степногорск Акмолинской области»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Степногорска»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города Степногорска»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23117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ГУ «Центр обслуживания населения Акмолинской области» города Степногорск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города Степногорска» Управления архивов и документации Акмолинской области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города Степногорска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города Степногорска Департамента юстиции Акмолинской области Министерства юстиции Республики Казахстан»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архивных документов по вопросам документирования населения, регистрации недвижимости, регистрации записей актов гражданского состояния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чрезвычайным ситуациям города Степногорск Департамента по чрезвычайным ситуациям Акмолинской области Министерства по чрезвычайным ситуациям Республики Казахстан»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городу Степногорску Налогового департамента по Акмолинской области Министерства финансов Республики Казахстан»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«Дом детского творчества» при отделе образования города Степногорска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 территориальный отдел судебных исполнителей Департамента по исполнению судебных актов Акмолинской области»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«Межрайонный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Бурабайскому региону»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2"/>
        <w:gridCol w:w="4884"/>
        <w:gridCol w:w="4314"/>
      </w:tblGrid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9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9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6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9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 на ПХВ –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казенное коммунальное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