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3b01" w14:textId="58c3b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в январе-марте 2010 года приписки граждан мужского пола, которым в год приписки исполняется семнадцать лет к призывному участку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района Акмолинской области от 22 января 2010 года № 1. Зарегистрировано Управлением юстиции Аккольского района Акмолинской области 2 февраля 2010 года № 1-3-131. Утратило силу - решением акима Аккольского района Акмолинской области от 20 декабря 2010 года № 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Аккольского района Акмолинской области от 20 декабря 2010 года № 15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Правилами о порядке ведения воинского учета военнообязанных и призывников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постановлением Правительства Республики Казахстан от 5 мая 2006 года № 371, аким Аккольского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2010 года приписку граждан мужского пола, 1993 года рождения, которым в год приписки исполняется семнадцать лет, к призывному участку государственного учреждения «Отдел по делам обороны Аккольского района Акмолинской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акима Аккольского района «О проведении приписки граждан 1992 года рождения к призывному участку» от 21 января 2009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1-3-101, опубликовано 13 февраля 2009 года в районных газетах «Акқөл өмірі» и «Знамя Родины КZ»).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Канатову Р.М.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Аккольского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А.Уисимбаев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Аккольского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Акмолинской области»                Арапов 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