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8eb5" w14:textId="56c8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29 декабря 2010 года № А-12/296. Зарегистрировано Управлением юстиции Аккольского района Акмолинской области 18 января 2011 года № 1-3-149. Утратило силу постановлением акимата Аккольского района Акмолинской области от 28 марта 2013 года № А-3/180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Аккольского района Акмолинской области от 28.03.2013 № А-3/180.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Аккольского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12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семьи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уволенные в связи с завершением сроков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Аккольского района»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Аккольского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«Об установлении дополнительного перечня лиц, относящихся к целевым группам населения Аккольского района» от 31 марта 2010 года № А-3/81 (зарегистрировано в реестре государственной регистрации нормативных правовых актов 13 апреля 2010 года за № 1-3-135, опубликовано 16 апреля 2010 года в районных газетах «Ақкөл өмірі» и «Знамя Родины КZ».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