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82f7" w14:textId="4ff8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Аршалынского районного маслихата от 15 декабря 2009 года № 24/1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Акмолиской области от 4 ноября 2010 года № 31/2. Зарегистрировано Управлением юстиции Аршалынского района Акмолинской области 15 ноября 2010 года № 1-4-176.Утратило силу - решением Аршалынского районного маслихата Акмолинской области от 9 февраля 2011 года № 35/8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Аршалынского районного маслихата Акмолинской области от 09.02.2011 № 35/8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2010–2012 годы» от 15 декабря 2009 года № 24/1 (зарегистрировано в Реестре государственной регистрации нормативных правовых актов № 1-4-164, опубликовано 19 января 2010 года в районной газете «Вперед», 22 января 2010 года в районной газете «Аршалы айнасы»)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«2 648 774,2» заменить на цифры «2 621 603,6»;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«387 388» заменить на цифры «384 934»;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«12 805» заменить на цифры «12 844»;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«35 000» заменить на цифры «37 415»;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«2 213 581,2» заменить на цифры «2 186 410,6»;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«2 702 988,9» заменить на цифры «2 675 818,3»;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«чистое бюджетное кредитование – 24036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«24 036» заменить на цифры «23 635,4»;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цифры «400,6»;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«-78 250,7» заменить на цифры «-77 850,1»;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«78 250,7» заменить на цифры «77 850,1»;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«934 405,3» заменить на цифры «897 417,6»;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«750 811» заменить на цифры «719 360»;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«12 346» заменить на цифры «28 425»;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«4 097» заменить на цифры «4 095»;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«5 541» заменить на цифры «5 537»;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«722 380» заменить на цифры «690 935»;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«722 380 тысяч тенге – строительство школы на 600 ученических мест с государственным языком обучения по улице Степной в ауле Жибек Жолы аульного округа Жибек жолы Аршалынского района Акмолинской области;»;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«722 380» заменить на цифры «690 935»;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«10 066,3» заменить на цифры «9 958,3»;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«6 316,3» заменить на цифры «6 208,3»;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«3 750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«3 750 тысяч тенге - на выплату государственной адресной социальной помощи и на выплату государственных пособий на детей до 18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«25 302» заменить на цифры «73 907»;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«25 302 тысяч тенге – на реконструкцию водопроводных сетей в селах Раздольное и Байдалы Аршалынского района Акмолинской области;»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«44 000 тысяч тенге - на реконструкцию водопроводных сетей поселка Аршалы Аршалынского района Акмолинской области;»;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«4 605 тысяч тенге - на разработку проектно-сметной документации по объекту «Реконструкция водопроводных сетей поселка Аршалы Аршалынского района Акмолинской области;»;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«Учесть, что в районном бюджете на 2010 год предусмотрены бюджетные кредиты местным исполнительным органам для реализации мер социальной поддержки специалистов социальной сферы сельских населенных пунктов в сумме 24 036 тысяч тенге;»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2010 год предусмотрен возврат кредитов, выделенных из республиканского бюджета в 2010 году на реализацию мер социальной поддержки специалистов социальной сферы сельских населенных пунктов в сумме 400,6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«11 605,6» заменить на цифры «11 389»;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«933» заменить на цифры «579,4»;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«724,6» заменить на цифры «861,6»;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«15» заменить на цифру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Аршалынского районного маслихата «О районном бюджете на 2010-2012 годы» от 15 декабря 2009 года № 24/1 (зарегистрировано в Реестре государственной регистрации нормативных правовых актов № 1-4-164, опубликовано 19 января 2010 года в районной газете «Вперед», 22 января 2010 года в районной газете «Аршалы айнасы»)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Аршалынского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Т.Шатрова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Аршалынского района»          Т. Чернова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№ 31/2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1093"/>
        <w:gridCol w:w="8313"/>
        <w:gridCol w:w="2033"/>
      </w:tblGrid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2621603,6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1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2186410,6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2186410,6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2186410,6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39"/>
        <w:gridCol w:w="1144"/>
        <w:gridCol w:w="972"/>
        <w:gridCol w:w="6669"/>
        <w:gridCol w:w="2038"/>
      </w:tblGrid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67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2675818,3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154907,4</w:t>
            </w:r>
          </w:p>
        </w:tc>
      </w:tr>
      <w:tr>
        <w:trPr>
          <w:trHeight w:val="48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139446,4</w:t>
            </w:r>
          </w:p>
        </w:tc>
      </w:tr>
      <w:tr>
        <w:trPr>
          <w:trHeight w:val="28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40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28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38421,1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38121,1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89556,3</w:t>
            </w:r>
          </w:p>
        </w:tc>
      </w:tr>
      <w:tr>
        <w:trPr>
          <w:trHeight w:val="6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87906,3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66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</w:tr>
      <w:tr>
        <w:trPr>
          <w:trHeight w:val="31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4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0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8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1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2075979,9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</w:t>
            </w:r>
          </w:p>
        </w:tc>
      </w:tr>
      <w:tr>
        <w:trPr>
          <w:trHeight w:val="4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</w:t>
            </w:r>
          </w:p>
        </w:tc>
      </w:tr>
      <w:tr>
        <w:trPr>
          <w:trHeight w:val="3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747685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747685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722586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28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1248189,9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89289,3</w:t>
            </w:r>
          </w:p>
        </w:tc>
      </w:tr>
      <w:tr>
        <w:trPr>
          <w:trHeight w:val="51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46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69246,3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1158900,6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1158900,6</w:t>
            </w:r>
          </w:p>
        </w:tc>
      </w:tr>
      <w:tr>
        <w:trPr>
          <w:trHeight w:val="31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67610,3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56731,3</w:t>
            </w:r>
          </w:p>
        </w:tc>
      </w:tr>
      <w:tr>
        <w:trPr>
          <w:trHeight w:val="48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46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48515,3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4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70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8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82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136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313,3</w:t>
            </w:r>
          </w:p>
        </w:tc>
      </w:tr>
      <w:tr>
        <w:trPr>
          <w:trHeight w:val="24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4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6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89614,2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4404,5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4404,5</w:t>
            </w:r>
          </w:p>
        </w:tc>
      </w:tr>
      <w:tr>
        <w:trPr>
          <w:trHeight w:val="46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4404,5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70552,7</w:t>
            </w:r>
          </w:p>
        </w:tc>
      </w:tr>
      <w:tr>
        <w:trPr>
          <w:trHeight w:val="4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4822,7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4822,7</w:t>
            </w:r>
          </w:p>
        </w:tc>
      </w:tr>
      <w:tr>
        <w:trPr>
          <w:trHeight w:val="46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6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</w:p>
        </w:tc>
      </w:tr>
      <w:tr>
        <w:trPr>
          <w:trHeight w:val="8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48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10428,6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8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2242,6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5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3412,4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3412,4</w:t>
            </w:r>
          </w:p>
        </w:tc>
      </w:tr>
      <w:tr>
        <w:trPr>
          <w:trHeight w:val="52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92905</w:t>
            </w:r>
          </w:p>
        </w:tc>
      </w:tr>
      <w:tr>
        <w:trPr>
          <w:trHeight w:val="36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</w:t>
            </w:r>
          </w:p>
        </w:tc>
      </w:tr>
      <w:tr>
        <w:trPr>
          <w:trHeight w:val="40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0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</w:p>
        </w:tc>
      </w:tr>
      <w:tr>
        <w:trPr>
          <w:trHeight w:val="3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51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</w:p>
        </w:tc>
      </w:tr>
      <w:tr>
        <w:trPr>
          <w:trHeight w:val="66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4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6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88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</w:t>
            </w:r>
          </w:p>
        </w:tc>
      </w:tr>
      <w:tr>
        <w:trPr>
          <w:trHeight w:val="31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6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</w:tr>
      <w:tr>
        <w:trPr>
          <w:trHeight w:val="48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8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6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8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51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48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46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7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46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4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30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67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31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37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4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510,5</w:t>
            </w:r>
          </w:p>
        </w:tc>
      </w:tr>
      <w:tr>
        <w:trPr>
          <w:trHeight w:val="4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23635,4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88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1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6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51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-77 850,1</w:t>
            </w:r>
          </w:p>
        </w:tc>
      </w:tr>
      <w:tr>
        <w:trPr>
          <w:trHeight w:val="4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77 850,1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5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400,6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54214,7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№ 31/2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24/1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по аульным, сельским округам</w:t>
      </w:r>
      <w:r>
        <w:br/>
      </w:r>
      <w:r>
        <w:rPr>
          <w:rFonts w:ascii="Times New Roman"/>
          <w:b/>
          <w:i w:val="false"/>
          <w:color w:val="000000"/>
        </w:rPr>
        <w:t>
и поселка Аршалы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061"/>
        <w:gridCol w:w="1303"/>
        <w:gridCol w:w="1120"/>
        <w:gridCol w:w="1095"/>
        <w:gridCol w:w="5538"/>
        <w:gridCol w:w="1746"/>
      </w:tblGrid>
      <w:tr>
        <w:trPr>
          <w:trHeight w:val="51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20224,6</w:t>
            </w:r>
          </w:p>
        </w:tc>
      </w:tr>
      <w:tr>
        <w:trPr>
          <w:trHeight w:val="40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45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6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1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1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6123,6</w:t>
            </w:r>
          </w:p>
        </w:tc>
      </w:tr>
      <w:tr>
        <w:trPr>
          <w:trHeight w:val="37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6074,6</w:t>
            </w:r>
          </w:p>
        </w:tc>
      </w:tr>
      <w:tr>
        <w:trPr>
          <w:trHeight w:val="3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4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1943,6</w:t>
            </w:r>
          </w:p>
        </w:tc>
      </w:tr>
      <w:tr>
        <w:trPr>
          <w:trHeight w:val="37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044"/>
        <w:gridCol w:w="1342"/>
        <w:gridCol w:w="1121"/>
        <w:gridCol w:w="1067"/>
        <w:gridCol w:w="5549"/>
        <w:gridCol w:w="1756"/>
      </w:tblGrid>
      <w:tr>
        <w:trPr>
          <w:trHeight w:val="37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7883,3</w:t>
            </w:r>
          </w:p>
        </w:tc>
      </w:tr>
      <w:tr>
        <w:trPr>
          <w:trHeight w:val="37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6199,3</w:t>
            </w:r>
          </w:p>
        </w:tc>
      </w:tr>
      <w:tr>
        <w:trPr>
          <w:trHeight w:val="45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6199,3</w:t>
            </w:r>
          </w:p>
        </w:tc>
      </w:tr>
      <w:tr>
        <w:trPr>
          <w:trHeight w:val="69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6079,3</w:t>
            </w:r>
          </w:p>
        </w:tc>
      </w:tr>
      <w:tr>
        <w:trPr>
          <w:trHeight w:val="3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31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43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3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2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9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4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5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009"/>
        <w:gridCol w:w="1361"/>
        <w:gridCol w:w="1085"/>
        <w:gridCol w:w="1087"/>
        <w:gridCol w:w="5539"/>
        <w:gridCol w:w="1797"/>
      </w:tblGrid>
      <w:tr>
        <w:trPr>
          <w:trHeight w:val="42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37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4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54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46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9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4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40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4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2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8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992"/>
        <w:gridCol w:w="1381"/>
        <w:gridCol w:w="1086"/>
        <w:gridCol w:w="1126"/>
        <w:gridCol w:w="5511"/>
        <w:gridCol w:w="1799"/>
      </w:tblGrid>
      <w:tr>
        <w:trPr>
          <w:trHeight w:val="39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28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45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69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42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7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6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6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6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019"/>
        <w:gridCol w:w="1379"/>
        <w:gridCol w:w="1084"/>
        <w:gridCol w:w="1141"/>
        <w:gridCol w:w="5479"/>
        <w:gridCol w:w="1832"/>
      </w:tblGrid>
      <w:tr>
        <w:trPr>
          <w:trHeight w:val="36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345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45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69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51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9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6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9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6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6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027"/>
        <w:gridCol w:w="1380"/>
        <w:gridCol w:w="1048"/>
        <w:gridCol w:w="1179"/>
        <w:gridCol w:w="5465"/>
        <w:gridCol w:w="1852"/>
      </w:tblGrid>
      <w:tr>
        <w:trPr>
          <w:trHeight w:val="42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39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45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6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4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6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4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4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6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027"/>
        <w:gridCol w:w="1399"/>
        <w:gridCol w:w="1030"/>
        <w:gridCol w:w="1179"/>
        <w:gridCol w:w="5467"/>
        <w:gridCol w:w="1868"/>
      </w:tblGrid>
      <w:tr>
        <w:trPr>
          <w:trHeight w:val="3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8975,7</w:t>
            </w:r>
          </w:p>
        </w:tc>
      </w:tr>
      <w:tr>
        <w:trPr>
          <w:trHeight w:val="39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45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69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42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1915,7</w:t>
            </w:r>
          </w:p>
        </w:tc>
      </w:tr>
      <w:tr>
        <w:trPr>
          <w:trHeight w:val="31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1457,7</w:t>
            </w:r>
          </w:p>
        </w:tc>
      </w:tr>
      <w:tr>
        <w:trPr>
          <w:trHeight w:val="34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1457,7</w:t>
            </w:r>
          </w:p>
        </w:tc>
      </w:tr>
      <w:tr>
        <w:trPr>
          <w:trHeight w:val="31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93"/>
        <w:gridCol w:w="1439"/>
        <w:gridCol w:w="1032"/>
        <w:gridCol w:w="1183"/>
        <w:gridCol w:w="5465"/>
        <w:gridCol w:w="1856"/>
      </w:tblGrid>
      <w:tr>
        <w:trPr>
          <w:trHeight w:val="36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45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675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405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6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9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2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10"/>
        <w:gridCol w:w="1419"/>
        <w:gridCol w:w="1031"/>
        <w:gridCol w:w="1182"/>
        <w:gridCol w:w="5460"/>
        <w:gridCol w:w="1884"/>
      </w:tblGrid>
      <w:tr>
        <w:trPr>
          <w:trHeight w:val="3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4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45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6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5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9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3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9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994"/>
        <w:gridCol w:w="1440"/>
        <w:gridCol w:w="1033"/>
        <w:gridCol w:w="1185"/>
        <w:gridCol w:w="5455"/>
        <w:gridCol w:w="1877"/>
      </w:tblGrid>
      <w:tr>
        <w:trPr>
          <w:trHeight w:val="37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51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6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4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2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5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996"/>
        <w:gridCol w:w="1442"/>
        <w:gridCol w:w="1052"/>
        <w:gridCol w:w="1168"/>
        <w:gridCol w:w="5465"/>
        <w:gridCol w:w="1879"/>
      </w:tblGrid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60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6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5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996"/>
        <w:gridCol w:w="1423"/>
        <w:gridCol w:w="1052"/>
        <w:gridCol w:w="1187"/>
        <w:gridCol w:w="5446"/>
        <w:gridCol w:w="1898"/>
      </w:tblGrid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6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4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14"/>
        <w:gridCol w:w="1405"/>
        <w:gridCol w:w="1089"/>
        <w:gridCol w:w="1131"/>
        <w:gridCol w:w="5464"/>
        <w:gridCol w:w="1917"/>
      </w:tblGrid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7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54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69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49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9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0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40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0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48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